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33E8" w14:textId="77777777" w:rsidR="00C34C69" w:rsidRPr="00C879DC" w:rsidRDefault="00C34C69" w:rsidP="00C34C69">
      <w:pPr>
        <w:pStyle w:val="Titre2"/>
        <w:rPr>
          <w:bCs/>
        </w:rPr>
      </w:pPr>
      <w:r w:rsidRPr="00C879DC">
        <w:rPr>
          <w:bCs/>
        </w:rPr>
        <w:t>Informations générales</w:t>
      </w:r>
    </w:p>
    <w:p w14:paraId="6CFEA8C3"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 xml:space="preserve">La DSI Groupe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véritable back office opérationnel de l’ensemble des offres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est au cœur de la stratégie du groupe car elle permet de construire et d’opérer des services de confiance numériques qualifiés.</w:t>
      </w:r>
      <w:r w:rsidRPr="00083961">
        <w:rPr>
          <w:rFonts w:eastAsiaTheme="minorEastAsia"/>
          <w:sz w:val="22"/>
          <w:lang w:eastAsia="en-US"/>
        </w:rPr>
        <w:t> </w:t>
      </w:r>
      <w:r w:rsidRPr="00083961">
        <w:rPr>
          <w:rFonts w:asciiTheme="minorHAnsi" w:eastAsiaTheme="minorEastAsia" w:hAnsiTheme="minorHAnsi" w:cstheme="minorBidi"/>
          <w:sz w:val="22"/>
          <w:lang w:eastAsia="en-US"/>
        </w:rPr>
        <w:t>Fruit de la r</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union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quipes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di</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 xml:space="preserve">es </w:t>
      </w:r>
      <w:r w:rsidRPr="00083961">
        <w:rPr>
          <w:rFonts w:ascii="Barlow" w:eastAsiaTheme="minorEastAsia" w:hAnsi="Barlow" w:cs="Barlow"/>
          <w:sz w:val="22"/>
          <w:lang w:eastAsia="en-US"/>
        </w:rPr>
        <w:t>à</w:t>
      </w:r>
      <w:r w:rsidRPr="00083961">
        <w:rPr>
          <w:rFonts w:asciiTheme="minorHAnsi" w:eastAsiaTheme="minorEastAsia" w:hAnsiTheme="minorHAnsi" w:cstheme="minorBidi"/>
          <w:sz w:val="22"/>
          <w:lang w:eastAsia="en-US"/>
        </w:rPr>
        <w:t xml:space="preserve"> certaines activit</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s, la DSI Groupe est en train de se transformer pour d</w:t>
      </w:r>
      <w:r w:rsidRPr="00083961">
        <w:rPr>
          <w:rFonts w:ascii="Barlow" w:eastAsiaTheme="minorEastAsia" w:hAnsi="Barlow" w:cs="Barlow"/>
          <w:sz w:val="22"/>
          <w:lang w:eastAsia="en-US"/>
        </w:rPr>
        <w:t>é</w:t>
      </w:r>
      <w:r w:rsidRPr="00083961">
        <w:rPr>
          <w:rFonts w:asciiTheme="minorHAnsi" w:eastAsiaTheme="minorEastAsia" w:hAnsiTheme="minorHAnsi" w:cstheme="minorBidi"/>
          <w:sz w:val="22"/>
          <w:lang w:eastAsia="en-US"/>
        </w:rPr>
        <w:t xml:space="preserve">livrer des services destinés à l’ensemble des BU du groupe. Cette nouvelle organisation doit permettre de relever les </w:t>
      </w:r>
      <w:proofErr w:type="gramStart"/>
      <w:r w:rsidRPr="00083961">
        <w:rPr>
          <w:rFonts w:asciiTheme="minorHAnsi" w:eastAsiaTheme="minorEastAsia" w:hAnsiTheme="minorHAnsi" w:cstheme="minorBidi"/>
          <w:sz w:val="22"/>
          <w:lang w:eastAsia="en-US"/>
        </w:rPr>
        <w:t>challenges</w:t>
      </w:r>
      <w:proofErr w:type="gramEnd"/>
      <w:r w:rsidRPr="00083961">
        <w:rPr>
          <w:rFonts w:asciiTheme="minorHAnsi" w:eastAsiaTheme="minorEastAsia" w:hAnsiTheme="minorHAnsi" w:cstheme="minorBidi"/>
          <w:sz w:val="22"/>
          <w:lang w:eastAsia="en-US"/>
        </w:rPr>
        <w:t xml:space="preserve"> croissants en termes de disponibilité, fonctionnalités, sécurité des plateformes hébergées par le groupe.</w:t>
      </w:r>
      <w:r w:rsidRPr="00083961">
        <w:rPr>
          <w:rFonts w:eastAsiaTheme="minorEastAsia"/>
          <w:sz w:val="22"/>
          <w:lang w:eastAsia="en-US"/>
        </w:rPr>
        <w:t> </w:t>
      </w:r>
      <w:r w:rsidRPr="00083961">
        <w:rPr>
          <w:rFonts w:ascii="Barlow" w:eastAsiaTheme="minorEastAsia" w:hAnsi="Barlow" w:cs="Barlow"/>
          <w:sz w:val="22"/>
          <w:lang w:eastAsia="en-US"/>
        </w:rPr>
        <w:t> </w:t>
      </w:r>
    </w:p>
    <w:p w14:paraId="009D35BB"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eastAsiaTheme="minorEastAsia"/>
          <w:sz w:val="22"/>
          <w:lang w:eastAsia="en-US"/>
        </w:rPr>
        <w:t> </w:t>
      </w:r>
      <w:r w:rsidRPr="00083961">
        <w:rPr>
          <w:rFonts w:asciiTheme="minorHAnsi" w:eastAsiaTheme="minorEastAsia" w:hAnsiTheme="minorHAnsi" w:cstheme="minorBidi"/>
          <w:sz w:val="22"/>
          <w:lang w:eastAsia="en-US"/>
        </w:rPr>
        <w:t> </w:t>
      </w:r>
    </w:p>
    <w:p w14:paraId="2A230833" w14:textId="77777777" w:rsidR="00083961" w:rsidRPr="00083961" w:rsidRDefault="00083961" w:rsidP="0008396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DSI Groupe, comptant plus de 220 collaborateurs est composée de sept Directions principales.</w:t>
      </w:r>
      <w:r w:rsidRPr="00083961">
        <w:rPr>
          <w:rFonts w:eastAsiaTheme="minorEastAsia"/>
          <w:sz w:val="22"/>
          <w:lang w:eastAsia="en-US"/>
        </w:rPr>
        <w:t> </w:t>
      </w:r>
      <w:r w:rsidRPr="00083961">
        <w:rPr>
          <w:rFonts w:ascii="Barlow" w:eastAsiaTheme="minorEastAsia" w:hAnsi="Barlow" w:cs="Barlow"/>
          <w:sz w:val="22"/>
          <w:lang w:eastAsia="en-US"/>
        </w:rPr>
        <w:t> </w:t>
      </w:r>
    </w:p>
    <w:p w14:paraId="1CFE4806" w14:textId="77777777" w:rsidR="00083961" w:rsidRPr="00083961" w:rsidRDefault="00083961" w:rsidP="00083961">
      <w:pPr>
        <w:pStyle w:val="paragraph"/>
        <w:numPr>
          <w:ilvl w:val="0"/>
          <w:numId w:val="27"/>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 la Sécurité des Systèmes d’Information qui assure la gouvernance par la mise en place et le suivi des processus de sécurité et de qualification des différents métiers. </w:t>
      </w:r>
    </w:p>
    <w:p w14:paraId="621DD5B2" w14:textId="77777777" w:rsidR="00083961" w:rsidRPr="00083961" w:rsidRDefault="00083961" w:rsidP="00083961">
      <w:pPr>
        <w:pStyle w:val="paragraph"/>
        <w:numPr>
          <w:ilvl w:val="0"/>
          <w:numId w:val="27"/>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du Système d’Information Interne qui pilote les SI de toutes les fonctions support (finance, RH, commerce, data, opérations)  </w:t>
      </w:r>
    </w:p>
    <w:p w14:paraId="2D9C091C" w14:textId="77777777" w:rsidR="00083961" w:rsidRPr="00E0395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b/>
          <w:bCs/>
          <w:sz w:val="22"/>
          <w:lang w:eastAsia="en-US"/>
        </w:rPr>
      </w:pPr>
      <w:r w:rsidRPr="00E03951">
        <w:rPr>
          <w:rFonts w:asciiTheme="minorHAnsi" w:eastAsiaTheme="minorEastAsia" w:hAnsiTheme="minorHAnsi" w:cstheme="minorBidi"/>
          <w:b/>
          <w:bCs/>
          <w:sz w:val="22"/>
          <w:lang w:eastAsia="en-US"/>
        </w:rPr>
        <w:t>La Direction de la Production et des Infrastructures (DPI) gère l’ensemble des moyens techniques d’hébergement, construit et assure le maintien en conditions opérationnelles des plateformes numériques commercialisées par les BU du groupe. </w:t>
      </w:r>
    </w:p>
    <w:p w14:paraId="5616477E"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des Services, point de contact unique pour les BU et collaborateurs, assure la gestion des projets à travers une équipe de «</w:t>
      </w:r>
      <w:r w:rsidRPr="00083961">
        <w:rPr>
          <w:rFonts w:eastAsiaTheme="minorEastAsia"/>
          <w:sz w:val="22"/>
          <w:lang w:eastAsia="en-US"/>
        </w:rPr>
        <w:t> </w:t>
      </w:r>
      <w:proofErr w:type="spellStart"/>
      <w:r w:rsidRPr="00083961">
        <w:rPr>
          <w:rFonts w:asciiTheme="minorHAnsi" w:eastAsiaTheme="minorEastAsia" w:hAnsiTheme="minorHAnsi" w:cstheme="minorBidi"/>
          <w:sz w:val="22"/>
          <w:lang w:eastAsia="en-US"/>
        </w:rPr>
        <w:t>Technical</w:t>
      </w:r>
      <w:proofErr w:type="spellEnd"/>
      <w:r w:rsidRPr="00083961">
        <w:rPr>
          <w:rFonts w:asciiTheme="minorHAnsi" w:eastAsiaTheme="minorEastAsia" w:hAnsiTheme="minorHAnsi" w:cstheme="minorBidi"/>
          <w:sz w:val="22"/>
          <w:lang w:eastAsia="en-US"/>
        </w:rPr>
        <w:t xml:space="preserve"> </w:t>
      </w:r>
      <w:proofErr w:type="spellStart"/>
      <w:r w:rsidRPr="00083961">
        <w:rPr>
          <w:rFonts w:asciiTheme="minorHAnsi" w:eastAsiaTheme="minorEastAsia" w:hAnsiTheme="minorHAnsi" w:cstheme="minorBidi"/>
          <w:sz w:val="22"/>
          <w:lang w:eastAsia="en-US"/>
        </w:rPr>
        <w:t>Account</w:t>
      </w:r>
      <w:proofErr w:type="spellEnd"/>
      <w:r w:rsidRPr="00083961">
        <w:rPr>
          <w:rFonts w:asciiTheme="minorHAnsi" w:eastAsiaTheme="minorEastAsia" w:hAnsiTheme="minorHAnsi" w:cstheme="minorBidi"/>
          <w:sz w:val="22"/>
          <w:lang w:eastAsia="en-US"/>
        </w:rPr>
        <w:t xml:space="preserve"> Manager</w:t>
      </w:r>
      <w:r w:rsidRPr="00083961">
        <w:rPr>
          <w:rFonts w:eastAsiaTheme="minorEastAsia"/>
          <w:sz w:val="22"/>
          <w:lang w:eastAsia="en-US"/>
        </w:rPr>
        <w:t> </w:t>
      </w:r>
      <w:r w:rsidRPr="00083961">
        <w:rPr>
          <w:rFonts w:ascii="Barlow" w:eastAsiaTheme="minorEastAsia" w:hAnsi="Barlow" w:cs="Barlow"/>
          <w:sz w:val="22"/>
          <w:lang w:eastAsia="en-US"/>
        </w:rPr>
        <w:t>»</w:t>
      </w:r>
      <w:r w:rsidRPr="00083961">
        <w:rPr>
          <w:rFonts w:asciiTheme="minorHAnsi" w:eastAsiaTheme="minorEastAsia" w:hAnsiTheme="minorHAnsi" w:cstheme="minorBidi"/>
          <w:sz w:val="22"/>
          <w:lang w:eastAsia="en-US"/>
        </w:rPr>
        <w:t xml:space="preserve"> (TAM) ainsi que la fonction de Service Desk.</w:t>
      </w:r>
      <w:r w:rsidRPr="00083961">
        <w:rPr>
          <w:rFonts w:ascii="Barlow" w:eastAsiaTheme="minorEastAsia" w:hAnsi="Barlow" w:cs="Barlow"/>
          <w:sz w:val="22"/>
          <w:lang w:eastAsia="en-US"/>
        </w:rPr>
        <w:t> </w:t>
      </w:r>
    </w:p>
    <w:p w14:paraId="2FC1A230"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de l’Architecture et des Technologies accompagne les projets des BU et les projets internes et effectue de la veille technologique. </w:t>
      </w:r>
    </w:p>
    <w:p w14:paraId="3277D71E" w14:textId="77777777" w:rsidR="00083961" w:rsidRPr="00083961" w:rsidRDefault="00083961" w:rsidP="00083961">
      <w:pPr>
        <w:pStyle w:val="paragraph"/>
        <w:numPr>
          <w:ilvl w:val="0"/>
          <w:numId w:val="28"/>
        </w:numPr>
        <w:spacing w:before="0" w:beforeAutospacing="0" w:after="0" w:afterAutospacing="0"/>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La Direction Pilotage et Performance pilote les portefeuilles projets, harmonise les standards des outils et méthodes de la DSI. Elle gère et analyse les métriques permettant d’influer sur la qualité, la réactivité et les coûts. </w:t>
      </w:r>
    </w:p>
    <w:p w14:paraId="3A845EE8" w14:textId="77777777" w:rsidR="00083961" w:rsidRPr="00083961" w:rsidRDefault="00083961" w:rsidP="00083961">
      <w:pPr>
        <w:pStyle w:val="paragraph"/>
        <w:numPr>
          <w:ilvl w:val="0"/>
          <w:numId w:val="28"/>
        </w:numPr>
        <w:ind w:left="1080" w:firstLine="0"/>
        <w:jc w:val="both"/>
        <w:textAlignment w:val="baseline"/>
        <w:rPr>
          <w:rFonts w:asciiTheme="minorHAnsi" w:eastAsiaTheme="minorEastAsia" w:hAnsiTheme="minorHAnsi" w:cstheme="minorBidi"/>
          <w:sz w:val="22"/>
          <w:lang w:eastAsia="en-US"/>
        </w:rPr>
      </w:pPr>
      <w:r w:rsidRPr="00083961">
        <w:rPr>
          <w:rFonts w:asciiTheme="minorHAnsi" w:eastAsiaTheme="minorEastAsia" w:hAnsiTheme="minorHAnsi" w:cstheme="minorBidi"/>
          <w:sz w:val="22"/>
          <w:lang w:eastAsia="en-US"/>
        </w:rPr>
        <w:t xml:space="preserve">La direction « Digital Workplace », regroupant le centre des opérations bureautiques (à destination des clients internes pour l’intégralité des entités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et L’Exploitation des Centres Industriels (responsable des équipements de production à disposition des opérateurs dans les centres industriels de </w:t>
      </w:r>
      <w:proofErr w:type="spellStart"/>
      <w:r w:rsidRPr="00083961">
        <w:rPr>
          <w:rFonts w:asciiTheme="minorHAnsi" w:eastAsiaTheme="minorEastAsia" w:hAnsiTheme="minorHAnsi" w:cstheme="minorBidi"/>
          <w:sz w:val="22"/>
          <w:lang w:eastAsia="en-US"/>
        </w:rPr>
        <w:t>Docaposte</w:t>
      </w:r>
      <w:proofErr w:type="spellEnd"/>
      <w:r w:rsidRPr="00083961">
        <w:rPr>
          <w:rFonts w:asciiTheme="minorHAnsi" w:eastAsiaTheme="minorEastAsia" w:hAnsiTheme="minorHAnsi" w:cstheme="minorBidi"/>
          <w:sz w:val="22"/>
          <w:lang w:eastAsia="en-US"/>
        </w:rPr>
        <w:t xml:space="preserve"> ainsi que de la téléphonie fixe)</w:t>
      </w:r>
    </w:p>
    <w:p w14:paraId="0339CF4A" w14:textId="77777777" w:rsidR="00083961" w:rsidRDefault="00083961" w:rsidP="00083961">
      <w:pPr>
        <w:pStyle w:val="paragraph"/>
        <w:spacing w:before="0" w:beforeAutospacing="0" w:after="0" w:afterAutospacing="0"/>
        <w:ind w:left="1080"/>
        <w:jc w:val="both"/>
        <w:textAlignment w:val="baseline"/>
        <w:rPr>
          <w:rFonts w:ascii="Verdana" w:hAnsi="Verdana"/>
          <w:color w:val="000000"/>
          <w:sz w:val="17"/>
          <w:szCs w:val="17"/>
          <w:shd w:val="clear" w:color="auto" w:fill="FFFFFF"/>
        </w:rPr>
      </w:pPr>
    </w:p>
    <w:p w14:paraId="4D7BBA2A" w14:textId="15C685E4" w:rsidR="00E03951" w:rsidRPr="00C879DC" w:rsidRDefault="00E03951" w:rsidP="00E03951">
      <w:pPr>
        <w:pStyle w:val="Titre2"/>
        <w:rPr>
          <w:bCs/>
        </w:rPr>
      </w:pPr>
      <w:r>
        <w:rPr>
          <w:bCs/>
        </w:rPr>
        <w:t>Profil</w:t>
      </w:r>
    </w:p>
    <w:p w14:paraId="3F2EF83D" w14:textId="44A4468C" w:rsidR="00E03951" w:rsidRDefault="00E03951" w:rsidP="00E0395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E03951">
        <w:rPr>
          <w:rFonts w:asciiTheme="minorHAnsi" w:eastAsiaTheme="minorEastAsia" w:hAnsiTheme="minorHAnsi" w:cstheme="minorBidi"/>
          <w:sz w:val="22"/>
          <w:lang w:eastAsia="en-US"/>
        </w:rPr>
        <w:t>Le profil devra de préférence être titulaire de certifications techniques parmi lesquelles :</w:t>
      </w:r>
    </w:p>
    <w:p w14:paraId="1C828F5B" w14:textId="77777777" w:rsidR="00E03951" w:rsidRDefault="00E03951" w:rsidP="00E0395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p>
    <w:p w14:paraId="20D466C8" w14:textId="42B34D84" w:rsidR="00E03951" w:rsidRDefault="00E03951" w:rsidP="00E0395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E03951">
        <w:rPr>
          <w:rFonts w:asciiTheme="minorHAnsi" w:eastAsiaTheme="minorEastAsia" w:hAnsiTheme="minorHAnsi" w:cstheme="minorBidi"/>
          <w:sz w:val="22"/>
          <w:lang w:eastAsia="en-US"/>
        </w:rPr>
        <w:t>•IAM</w:t>
      </w:r>
      <w:r w:rsidRPr="00E03951">
        <w:rPr>
          <w:rFonts w:asciiTheme="minorHAnsi" w:eastAsiaTheme="minorEastAsia" w:hAnsiTheme="minorHAnsi" w:cstheme="minorBidi"/>
          <w:sz w:val="22"/>
          <w:lang w:eastAsia="en-US"/>
        </w:rPr>
        <w:br/>
        <w:t>•IAG</w:t>
      </w:r>
      <w:r w:rsidRPr="00E03951">
        <w:rPr>
          <w:rFonts w:asciiTheme="minorHAnsi" w:eastAsiaTheme="minorEastAsia" w:hAnsiTheme="minorHAnsi" w:cstheme="minorBidi"/>
          <w:sz w:val="22"/>
          <w:lang w:eastAsia="en-US"/>
        </w:rPr>
        <w:br/>
        <w:t>•SSO</w:t>
      </w:r>
      <w:r w:rsidRPr="00E03951">
        <w:rPr>
          <w:rFonts w:asciiTheme="minorHAnsi" w:eastAsiaTheme="minorEastAsia" w:hAnsiTheme="minorHAnsi" w:cstheme="minorBidi"/>
          <w:sz w:val="22"/>
          <w:lang w:eastAsia="en-US"/>
        </w:rPr>
        <w:br/>
        <w:t>•PAM</w:t>
      </w:r>
      <w:r w:rsidRPr="00E03951">
        <w:rPr>
          <w:rFonts w:asciiTheme="minorHAnsi" w:eastAsiaTheme="minorEastAsia" w:hAnsiTheme="minorHAnsi" w:cstheme="minorBidi"/>
          <w:sz w:val="22"/>
          <w:lang w:eastAsia="en-US"/>
        </w:rPr>
        <w:br/>
        <w:t>•Fédération d'identité</w:t>
      </w:r>
    </w:p>
    <w:p w14:paraId="571E8804" w14:textId="77777777" w:rsidR="00E03951" w:rsidRDefault="00E03951" w:rsidP="00E0395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p>
    <w:p w14:paraId="57AFBAF1" w14:textId="27DB9BF2" w:rsidR="00E03951" w:rsidRDefault="00E03951" w:rsidP="00E0395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E03951">
        <w:rPr>
          <w:rFonts w:asciiTheme="minorHAnsi" w:eastAsiaTheme="minorEastAsia" w:hAnsiTheme="minorHAnsi" w:cstheme="minorBidi"/>
          <w:sz w:val="22"/>
          <w:lang w:eastAsia="en-US"/>
        </w:rPr>
        <w:t>Compétences techniques recherchées</w:t>
      </w:r>
      <w:r w:rsidRPr="00E03951">
        <w:rPr>
          <w:rFonts w:eastAsiaTheme="minorEastAsia"/>
          <w:sz w:val="22"/>
          <w:lang w:eastAsia="en-US"/>
        </w:rPr>
        <w:t> </w:t>
      </w:r>
      <w:r w:rsidRPr="00E03951">
        <w:rPr>
          <w:rFonts w:asciiTheme="minorHAnsi" w:eastAsiaTheme="minorEastAsia" w:hAnsiTheme="minorHAnsi" w:cstheme="minorBidi"/>
          <w:sz w:val="22"/>
          <w:lang w:eastAsia="en-US"/>
        </w:rPr>
        <w:t>:</w:t>
      </w:r>
    </w:p>
    <w:p w14:paraId="75549D7E" w14:textId="77777777" w:rsidR="00E03951" w:rsidRPr="00E03951" w:rsidRDefault="00E03951" w:rsidP="00E0395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p>
    <w:p w14:paraId="4C94B6DD" w14:textId="5EF77045" w:rsidR="00E03951" w:rsidRPr="00E03951" w:rsidRDefault="00E03951" w:rsidP="00E0395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E03951">
        <w:rPr>
          <w:rFonts w:asciiTheme="minorHAnsi" w:eastAsiaTheme="minorEastAsia" w:hAnsiTheme="minorHAnsi" w:cstheme="minorBidi"/>
          <w:sz w:val="22"/>
          <w:lang w:eastAsia="en-US"/>
        </w:rPr>
        <w:t>Des concepts de la gestion et de la gouvernance des identités et des accès</w:t>
      </w:r>
    </w:p>
    <w:p w14:paraId="7DD731C0" w14:textId="0CDD5A25" w:rsidR="00E03951" w:rsidRPr="00E03951" w:rsidRDefault="00E03951" w:rsidP="00E0395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E03951">
        <w:rPr>
          <w:rFonts w:asciiTheme="minorHAnsi" w:eastAsiaTheme="minorEastAsia" w:hAnsiTheme="minorHAnsi" w:cstheme="minorBidi"/>
          <w:sz w:val="22"/>
          <w:lang w:eastAsia="en-US"/>
        </w:rPr>
        <w:t xml:space="preserve">Des principes de base d'IAG ; RBAC, ABAC, Need to know, Least </w:t>
      </w:r>
      <w:proofErr w:type="spellStart"/>
      <w:r w:rsidRPr="00E03951">
        <w:rPr>
          <w:rFonts w:asciiTheme="minorHAnsi" w:eastAsiaTheme="minorEastAsia" w:hAnsiTheme="minorHAnsi" w:cstheme="minorBidi"/>
          <w:sz w:val="22"/>
          <w:lang w:eastAsia="en-US"/>
        </w:rPr>
        <w:t>Privilege</w:t>
      </w:r>
      <w:proofErr w:type="spellEnd"/>
      <w:r w:rsidRPr="00E03951">
        <w:rPr>
          <w:rFonts w:asciiTheme="minorHAnsi" w:eastAsiaTheme="minorEastAsia" w:hAnsiTheme="minorHAnsi" w:cstheme="minorBidi"/>
          <w:sz w:val="22"/>
          <w:lang w:eastAsia="en-US"/>
        </w:rPr>
        <w:t xml:space="preserve">, </w:t>
      </w:r>
      <w:proofErr w:type="spellStart"/>
      <w:r w:rsidRPr="00E03951">
        <w:rPr>
          <w:rFonts w:asciiTheme="minorHAnsi" w:eastAsiaTheme="minorEastAsia" w:hAnsiTheme="minorHAnsi" w:cstheme="minorBidi"/>
          <w:sz w:val="22"/>
          <w:lang w:eastAsia="en-US"/>
        </w:rPr>
        <w:t>etc</w:t>
      </w:r>
      <w:proofErr w:type="spellEnd"/>
    </w:p>
    <w:p w14:paraId="7E90F1F6" w14:textId="1FCCEEEF" w:rsidR="00E03951" w:rsidRPr="00E03951" w:rsidRDefault="00E03951" w:rsidP="00E0395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E03951">
        <w:rPr>
          <w:rFonts w:asciiTheme="minorHAnsi" w:eastAsiaTheme="minorEastAsia" w:hAnsiTheme="minorHAnsi" w:cstheme="minorBidi"/>
          <w:sz w:val="22"/>
          <w:lang w:eastAsia="en-US"/>
        </w:rPr>
        <w:t>-Des protocoles et des technologies d'IAM/SSO et d'IAG :</w:t>
      </w:r>
    </w:p>
    <w:p w14:paraId="73C51FDD" w14:textId="2D217D12" w:rsidR="00E03951" w:rsidRDefault="00E03951" w:rsidP="00E0395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E03951">
        <w:rPr>
          <w:rFonts w:asciiTheme="minorHAnsi" w:eastAsiaTheme="minorEastAsia" w:hAnsiTheme="minorHAnsi" w:cstheme="minorBidi"/>
          <w:sz w:val="22"/>
          <w:lang w:eastAsia="en-US"/>
        </w:rPr>
        <w:t>•LDAP, Kerberos, AD, Identity Provider</w:t>
      </w:r>
    </w:p>
    <w:p w14:paraId="17B75715" w14:textId="0936C5EA" w:rsidR="00E03951" w:rsidRPr="00E03951" w:rsidRDefault="00E03951" w:rsidP="00E0395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E03951">
        <w:rPr>
          <w:rFonts w:asciiTheme="minorHAnsi" w:eastAsiaTheme="minorEastAsia" w:hAnsiTheme="minorHAnsi" w:cstheme="minorBidi"/>
          <w:sz w:val="22"/>
          <w:lang w:eastAsia="en-US"/>
        </w:rPr>
        <w:lastRenderedPageBreak/>
        <w:t xml:space="preserve">•Fédération d'identité (SAML, </w:t>
      </w:r>
      <w:r w:rsidRPr="00E03951">
        <w:rPr>
          <w:rFonts w:asciiTheme="minorHAnsi" w:eastAsiaTheme="minorEastAsia" w:hAnsiTheme="minorHAnsi" w:cstheme="minorBidi"/>
          <w:sz w:val="22"/>
          <w:lang w:eastAsia="en-US"/>
        </w:rPr>
        <w:t>OAUTH)</w:t>
      </w:r>
    </w:p>
    <w:p w14:paraId="1AF26356" w14:textId="65BF90A3" w:rsidR="00E03951" w:rsidRPr="00E03951" w:rsidRDefault="00E03951" w:rsidP="00E0395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E03951">
        <w:rPr>
          <w:rFonts w:asciiTheme="minorHAnsi" w:eastAsiaTheme="minorEastAsia" w:hAnsiTheme="minorHAnsi" w:cstheme="minorBidi"/>
          <w:sz w:val="22"/>
          <w:lang w:eastAsia="en-US"/>
        </w:rPr>
        <w:t>•</w:t>
      </w:r>
      <w:proofErr w:type="spellStart"/>
      <w:r w:rsidRPr="00E03951">
        <w:rPr>
          <w:rFonts w:asciiTheme="minorHAnsi" w:eastAsiaTheme="minorEastAsia" w:hAnsiTheme="minorHAnsi" w:cstheme="minorBidi"/>
          <w:sz w:val="22"/>
          <w:lang w:eastAsia="en-US"/>
        </w:rPr>
        <w:t>OpenID</w:t>
      </w:r>
      <w:proofErr w:type="spellEnd"/>
      <w:r w:rsidRPr="00E03951">
        <w:rPr>
          <w:rFonts w:asciiTheme="minorHAnsi" w:eastAsiaTheme="minorEastAsia" w:hAnsiTheme="minorHAnsi" w:cstheme="minorBidi"/>
          <w:sz w:val="22"/>
          <w:lang w:eastAsia="en-US"/>
        </w:rPr>
        <w:t xml:space="preserve"> </w:t>
      </w:r>
      <w:proofErr w:type="spellStart"/>
      <w:r w:rsidRPr="00E03951">
        <w:rPr>
          <w:rFonts w:asciiTheme="minorHAnsi" w:eastAsiaTheme="minorEastAsia" w:hAnsiTheme="minorHAnsi" w:cstheme="minorBidi"/>
          <w:sz w:val="22"/>
          <w:lang w:eastAsia="en-US"/>
        </w:rPr>
        <w:t>Connect</w:t>
      </w:r>
      <w:proofErr w:type="spellEnd"/>
    </w:p>
    <w:p w14:paraId="614D721E" w14:textId="12CC36B3" w:rsidR="00E03951" w:rsidRPr="00E03951" w:rsidRDefault="00E03951" w:rsidP="00E0395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E03951">
        <w:rPr>
          <w:rFonts w:asciiTheme="minorHAnsi" w:eastAsiaTheme="minorEastAsia" w:hAnsiTheme="minorHAnsi" w:cstheme="minorBidi"/>
          <w:sz w:val="22"/>
          <w:lang w:eastAsia="en-US"/>
        </w:rPr>
        <w:t>•</w:t>
      </w:r>
      <w:proofErr w:type="spellStart"/>
      <w:r w:rsidRPr="00E03951">
        <w:rPr>
          <w:rFonts w:asciiTheme="minorHAnsi" w:eastAsiaTheme="minorEastAsia" w:hAnsiTheme="minorHAnsi" w:cstheme="minorBidi"/>
          <w:sz w:val="22"/>
          <w:lang w:eastAsia="en-US"/>
        </w:rPr>
        <w:t>Sign&amp;Go</w:t>
      </w:r>
      <w:proofErr w:type="spellEnd"/>
    </w:p>
    <w:p w14:paraId="69970E8A" w14:textId="7D959946" w:rsidR="00E03951" w:rsidRPr="00E03951" w:rsidRDefault="00E03951" w:rsidP="00E0395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E03951">
        <w:rPr>
          <w:rFonts w:asciiTheme="minorHAnsi" w:eastAsiaTheme="minorEastAsia" w:hAnsiTheme="minorHAnsi" w:cstheme="minorBidi"/>
          <w:sz w:val="22"/>
          <w:lang w:eastAsia="en-US"/>
        </w:rPr>
        <w:t xml:space="preserve">•Solutions d'IAG comme </w:t>
      </w:r>
      <w:proofErr w:type="spellStart"/>
      <w:r w:rsidRPr="00E03951">
        <w:rPr>
          <w:rFonts w:asciiTheme="minorHAnsi" w:eastAsiaTheme="minorEastAsia" w:hAnsiTheme="minorHAnsi" w:cstheme="minorBidi"/>
          <w:sz w:val="22"/>
          <w:lang w:eastAsia="en-US"/>
        </w:rPr>
        <w:t>IdentityIQ</w:t>
      </w:r>
      <w:proofErr w:type="spellEnd"/>
      <w:r w:rsidRPr="00E03951">
        <w:rPr>
          <w:rFonts w:asciiTheme="minorHAnsi" w:eastAsiaTheme="minorEastAsia" w:hAnsiTheme="minorHAnsi" w:cstheme="minorBidi"/>
          <w:sz w:val="22"/>
          <w:lang w:eastAsia="en-US"/>
        </w:rPr>
        <w:t xml:space="preserve"> et RSA</w:t>
      </w:r>
    </w:p>
    <w:p w14:paraId="501C2B94" w14:textId="79FAB0E9" w:rsidR="00E03951" w:rsidRPr="00E03951" w:rsidRDefault="00E03951" w:rsidP="00E0395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E03951">
        <w:rPr>
          <w:rFonts w:asciiTheme="minorHAnsi" w:eastAsiaTheme="minorEastAsia" w:hAnsiTheme="minorHAnsi" w:cstheme="minorBidi"/>
          <w:sz w:val="22"/>
          <w:lang w:eastAsia="en-US"/>
        </w:rPr>
        <w:t>-Des méthodes et des technologies de PAM</w:t>
      </w:r>
    </w:p>
    <w:p w14:paraId="43C52505" w14:textId="16D8455D" w:rsidR="00E03951" w:rsidRPr="00E03951" w:rsidRDefault="00E03951" w:rsidP="00E0395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E03951">
        <w:rPr>
          <w:rFonts w:asciiTheme="minorHAnsi" w:eastAsiaTheme="minorEastAsia" w:hAnsiTheme="minorHAnsi" w:cstheme="minorBidi"/>
          <w:sz w:val="22"/>
          <w:lang w:eastAsia="en-US"/>
        </w:rPr>
        <w:t>-Gestion des matrices d'habilitation</w:t>
      </w:r>
    </w:p>
    <w:p w14:paraId="119E03C9" w14:textId="1BD795C3" w:rsidR="00E03951" w:rsidRPr="00E03951" w:rsidRDefault="00E03951" w:rsidP="00E0395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E03951">
        <w:rPr>
          <w:rFonts w:asciiTheme="minorHAnsi" w:eastAsiaTheme="minorEastAsia" w:hAnsiTheme="minorHAnsi" w:cstheme="minorBidi"/>
          <w:sz w:val="22"/>
          <w:lang w:eastAsia="en-US"/>
        </w:rPr>
        <w:t>-Gestion du contrôle d'accès à privilège</w:t>
      </w:r>
    </w:p>
    <w:p w14:paraId="2A852122" w14:textId="5A02AF9B" w:rsidR="00E03951" w:rsidRDefault="00E03951" w:rsidP="00E0395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r w:rsidRPr="00E03951">
        <w:rPr>
          <w:rFonts w:asciiTheme="minorHAnsi" w:eastAsiaTheme="minorEastAsia" w:hAnsiTheme="minorHAnsi" w:cstheme="minorBidi"/>
          <w:sz w:val="22"/>
          <w:lang w:eastAsia="en-US"/>
        </w:rPr>
        <w:t xml:space="preserve">-Gestion des bastions d'accès à privilège comme Wallix et </w:t>
      </w:r>
      <w:proofErr w:type="spellStart"/>
      <w:r w:rsidRPr="00E03951">
        <w:rPr>
          <w:rFonts w:asciiTheme="minorHAnsi" w:eastAsiaTheme="minorEastAsia" w:hAnsiTheme="minorHAnsi" w:cstheme="minorBidi"/>
          <w:sz w:val="22"/>
          <w:lang w:eastAsia="en-US"/>
        </w:rPr>
        <w:t>OneIdentity</w:t>
      </w:r>
      <w:proofErr w:type="spellEnd"/>
    </w:p>
    <w:p w14:paraId="6A407941" w14:textId="77777777" w:rsidR="00E03951" w:rsidRPr="00E03951" w:rsidRDefault="00E03951" w:rsidP="00E03951">
      <w:pPr>
        <w:pStyle w:val="paragraph"/>
        <w:spacing w:before="0" w:beforeAutospacing="0" w:after="0" w:afterAutospacing="0"/>
        <w:jc w:val="both"/>
        <w:textAlignment w:val="baseline"/>
        <w:rPr>
          <w:rFonts w:asciiTheme="minorHAnsi" w:eastAsiaTheme="minorEastAsia" w:hAnsiTheme="minorHAnsi" w:cstheme="minorBidi"/>
          <w:sz w:val="22"/>
          <w:lang w:eastAsia="en-US"/>
        </w:rPr>
      </w:pPr>
    </w:p>
    <w:p w14:paraId="1F45F90F" w14:textId="25752CC3" w:rsidR="00863C36" w:rsidRPr="00083961" w:rsidRDefault="00083961" w:rsidP="00083961">
      <w:pPr>
        <w:rPr>
          <w:rFonts w:ascii="Montserrat SemiBold" w:hAnsi="Montserrat SemiBold"/>
          <w:bCs/>
          <w:color w:val="0000FF" w:themeColor="accent1"/>
          <w:sz w:val="28"/>
        </w:rPr>
      </w:pPr>
      <w:r w:rsidRPr="00083961">
        <w:rPr>
          <w:rFonts w:ascii="Montserrat SemiBold" w:hAnsi="Montserrat SemiBold"/>
          <w:bCs/>
          <w:color w:val="0000FF" w:themeColor="accent1"/>
          <w:sz w:val="28"/>
        </w:rPr>
        <w:t>A vous de jouer !</w:t>
      </w:r>
    </w:p>
    <w:sectPr w:rsidR="00863C36" w:rsidRPr="00083961" w:rsidSect="00AD4744">
      <w:headerReference w:type="default" r:id="rId11"/>
      <w:footerReference w:type="even" r:id="rId12"/>
      <w:footerReference w:type="default" r:id="rId13"/>
      <w:footerReference w:type="first" r:id="rId14"/>
      <w:pgSz w:w="11906" w:h="16838" w:code="9"/>
      <w:pgMar w:top="1701" w:right="851" w:bottom="1418" w:left="851" w:header="102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66C7" w14:textId="77777777" w:rsidR="00312DE6" w:rsidRDefault="00312DE6" w:rsidP="00D15955">
      <w:pPr>
        <w:spacing w:before="0" w:after="0"/>
      </w:pPr>
      <w:r>
        <w:separator/>
      </w:r>
    </w:p>
  </w:endnote>
  <w:endnote w:type="continuationSeparator" w:id="0">
    <w:p w14:paraId="6B6A60F4" w14:textId="77777777" w:rsidR="00312DE6" w:rsidRDefault="00312DE6" w:rsidP="00D159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Barlow">
    <w:panose1 w:val="00000500000000000000"/>
    <w:charset w:val="00"/>
    <w:family w:val="auto"/>
    <w:pitch w:val="variable"/>
    <w:sig w:usb0="20000007" w:usb1="00000000" w:usb2="00000000" w:usb3="00000000" w:csb0="00000193" w:csb1="00000000"/>
  </w:font>
  <w:font w:name="Montserrat SemiBold">
    <w:altName w:val="Montserrat SemiBold"/>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B979" w14:textId="44AE21D3" w:rsidR="00917089" w:rsidRDefault="00917089">
    <w:pPr>
      <w:pStyle w:val="Pieddepage"/>
    </w:pPr>
    <w:r>
      <w:rPr>
        <w:noProof/>
      </w:rPr>
      <mc:AlternateContent>
        <mc:Choice Requires="wps">
          <w:drawing>
            <wp:anchor distT="0" distB="0" distL="0" distR="0" simplePos="0" relativeHeight="251661312" behindDoc="0" locked="0" layoutInCell="1" allowOverlap="1" wp14:anchorId="67546767" wp14:editId="2C0FCCC3">
              <wp:simplePos x="635" y="635"/>
              <wp:positionH relativeFrom="page">
                <wp:align>center</wp:align>
              </wp:positionH>
              <wp:positionV relativeFrom="page">
                <wp:align>bottom</wp:align>
              </wp:positionV>
              <wp:extent cx="443865" cy="443865"/>
              <wp:effectExtent l="0" t="0" r="0" b="0"/>
              <wp:wrapNone/>
              <wp:docPr id="3" name="Zone de texte 3"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6D10F1" w14:textId="582FC331"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546767" id="_x0000_t202" coordsize="21600,21600" o:spt="202" path="m,l,21600r21600,l21600,xe">
              <v:stroke joinstyle="miter"/>
              <v:path gradientshapeok="t" o:connecttype="rect"/>
            </v:shapetype>
            <v:shape id="Zone de texte 3" o:spid="_x0000_s1026" type="#_x0000_t202" alt="C1 - Interne"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96D10F1" w14:textId="582FC331"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EC2D" w14:textId="71C1C482" w:rsidR="00D15955" w:rsidRPr="0082643B" w:rsidRDefault="00917089" w:rsidP="009C0DFE">
    <w:pPr>
      <w:pStyle w:val="Pieddepage"/>
      <w:tabs>
        <w:tab w:val="clear" w:pos="4536"/>
        <w:tab w:val="clear" w:pos="9072"/>
        <w:tab w:val="center" w:pos="5103"/>
        <w:tab w:val="right" w:pos="10204"/>
      </w:tabs>
    </w:pPr>
    <w:r>
      <w:rPr>
        <w:noProof/>
      </w:rPr>
      <mc:AlternateContent>
        <mc:Choice Requires="wps">
          <w:drawing>
            <wp:anchor distT="0" distB="0" distL="0" distR="0" simplePos="0" relativeHeight="251662336" behindDoc="0" locked="0" layoutInCell="1" allowOverlap="1" wp14:anchorId="319CB533" wp14:editId="63E036AC">
              <wp:simplePos x="635" y="635"/>
              <wp:positionH relativeFrom="page">
                <wp:align>center</wp:align>
              </wp:positionH>
              <wp:positionV relativeFrom="page">
                <wp:align>bottom</wp:align>
              </wp:positionV>
              <wp:extent cx="443865" cy="443865"/>
              <wp:effectExtent l="0" t="0" r="0" b="0"/>
              <wp:wrapNone/>
              <wp:docPr id="4" name="Zone de texte 4"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E8B85C" w14:textId="1EF590EB"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9CB533" id="_x0000_t202" coordsize="21600,21600" o:spt="202" path="m,l,21600r21600,l21600,xe">
              <v:stroke joinstyle="miter"/>
              <v:path gradientshapeok="t" o:connecttype="rect"/>
            </v:shapetype>
            <v:shape id="Zone de texte 4" o:spid="_x0000_s1027" type="#_x0000_t202" alt="C1 - Interne"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4E8B85C" w14:textId="1EF590EB"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r w:rsidR="00D15955" w:rsidRPr="0082643B">
      <w:tab/>
    </w:r>
    <w:r w:rsidR="00D15955" w:rsidRPr="0082643B">
      <w:tab/>
      <w:t xml:space="preserve">Pied de page - </w:t>
    </w:r>
    <w:r w:rsidR="00D15955" w:rsidRPr="0082643B">
      <w:rPr>
        <w:rStyle w:val="Numrodepage"/>
      </w:rPr>
      <w:fldChar w:fldCharType="begin"/>
    </w:r>
    <w:r w:rsidR="00D15955" w:rsidRPr="0082643B">
      <w:rPr>
        <w:rStyle w:val="Numrodepage"/>
      </w:rPr>
      <w:instrText xml:space="preserve"> PAGE </w:instrText>
    </w:r>
    <w:r w:rsidR="00D15955" w:rsidRPr="0082643B">
      <w:rPr>
        <w:rStyle w:val="Numrodepage"/>
      </w:rPr>
      <w:fldChar w:fldCharType="separate"/>
    </w:r>
    <w:r w:rsidR="00073F09">
      <w:rPr>
        <w:rStyle w:val="Numrodepage"/>
        <w:noProof/>
      </w:rPr>
      <w:t>1</w:t>
    </w:r>
    <w:r w:rsidR="00D15955" w:rsidRPr="0082643B">
      <w:rPr>
        <w:rStyle w:val="Numrodepage"/>
      </w:rPr>
      <w:fldChar w:fldCharType="end"/>
    </w:r>
    <w:r w:rsidR="00D15955" w:rsidRPr="0082643B">
      <w:rPr>
        <w:rStyle w:val="Numrodepage"/>
      </w:rPr>
      <w:t>/</w:t>
    </w:r>
    <w:r w:rsidR="00D15955" w:rsidRPr="0082643B">
      <w:rPr>
        <w:rStyle w:val="Numrodepage"/>
      </w:rPr>
      <w:fldChar w:fldCharType="begin"/>
    </w:r>
    <w:r w:rsidR="00D15955" w:rsidRPr="0082643B">
      <w:rPr>
        <w:rStyle w:val="Numrodepage"/>
      </w:rPr>
      <w:instrText xml:space="preserve"> NUMPAGES </w:instrText>
    </w:r>
    <w:r w:rsidR="00D15955" w:rsidRPr="0082643B">
      <w:rPr>
        <w:rStyle w:val="Numrodepage"/>
      </w:rPr>
      <w:fldChar w:fldCharType="separate"/>
    </w:r>
    <w:r w:rsidR="00073F09">
      <w:rPr>
        <w:rStyle w:val="Numrodepage"/>
        <w:noProof/>
      </w:rPr>
      <w:t>3</w:t>
    </w:r>
    <w:r w:rsidR="00D15955" w:rsidRPr="0082643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7132" w14:textId="0630C3E0" w:rsidR="00917089" w:rsidRDefault="00917089">
    <w:pPr>
      <w:pStyle w:val="Pieddepage"/>
    </w:pPr>
    <w:r>
      <w:rPr>
        <w:noProof/>
      </w:rPr>
      <mc:AlternateContent>
        <mc:Choice Requires="wps">
          <w:drawing>
            <wp:anchor distT="0" distB="0" distL="0" distR="0" simplePos="0" relativeHeight="251660288" behindDoc="0" locked="0" layoutInCell="1" allowOverlap="1" wp14:anchorId="17D70D05" wp14:editId="301B257A">
              <wp:simplePos x="635" y="635"/>
              <wp:positionH relativeFrom="page">
                <wp:align>center</wp:align>
              </wp:positionH>
              <wp:positionV relativeFrom="page">
                <wp:align>bottom</wp:align>
              </wp:positionV>
              <wp:extent cx="443865" cy="443865"/>
              <wp:effectExtent l="0" t="0" r="0" b="0"/>
              <wp:wrapNone/>
              <wp:docPr id="1" name="Zone de texte 1" descr="C1 - 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CB0EB5" w14:textId="5B002E9D"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D70D05" id="_x0000_t202" coordsize="21600,21600" o:spt="202" path="m,l,21600r21600,l21600,xe">
              <v:stroke joinstyle="miter"/>
              <v:path gradientshapeok="t" o:connecttype="rect"/>
            </v:shapetype>
            <v:shape id="Zone de texte 1" o:spid="_x0000_s1028" type="#_x0000_t202" alt="C1 - Interne"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ACB0EB5" w14:textId="5B002E9D" w:rsidR="00917089" w:rsidRPr="00917089" w:rsidRDefault="00917089" w:rsidP="00917089">
                    <w:pPr>
                      <w:spacing w:after="0"/>
                      <w:rPr>
                        <w:rFonts w:ascii="Calibri" w:eastAsia="Calibri" w:hAnsi="Calibri" w:cs="Calibri"/>
                        <w:noProof/>
                        <w:color w:val="0078D7"/>
                        <w:sz w:val="20"/>
                      </w:rPr>
                    </w:pPr>
                    <w:r w:rsidRPr="00917089">
                      <w:rPr>
                        <w:rFonts w:ascii="Calibri" w:eastAsia="Calibri" w:hAnsi="Calibri" w:cs="Calibri"/>
                        <w:noProof/>
                        <w:color w:val="0078D7"/>
                        <w:sz w:val="20"/>
                      </w:rPr>
                      <w:t>C1 - 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6CE1" w14:textId="77777777" w:rsidR="00312DE6" w:rsidRDefault="00312DE6" w:rsidP="00D15955">
      <w:pPr>
        <w:spacing w:before="0" w:after="0"/>
      </w:pPr>
      <w:r>
        <w:separator/>
      </w:r>
    </w:p>
  </w:footnote>
  <w:footnote w:type="continuationSeparator" w:id="0">
    <w:p w14:paraId="700C2FBB" w14:textId="77777777" w:rsidR="00312DE6" w:rsidRDefault="00312DE6" w:rsidP="00D159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F085" w14:textId="1174826D" w:rsidR="00083961" w:rsidRPr="000E7C98" w:rsidRDefault="00AD4744" w:rsidP="00083961">
    <w:pPr>
      <w:pStyle w:val="En-tte"/>
      <w:tabs>
        <w:tab w:val="clear" w:pos="4536"/>
        <w:tab w:val="clear" w:pos="9072"/>
        <w:tab w:val="center" w:pos="5103"/>
        <w:tab w:val="right" w:pos="10204"/>
      </w:tabs>
    </w:pPr>
    <w:r>
      <w:rPr>
        <w:noProof/>
        <w:lang w:eastAsia="fr-FR"/>
      </w:rPr>
      <w:drawing>
        <wp:anchor distT="0" distB="0" distL="114300" distR="114300" simplePos="0" relativeHeight="251659264" behindDoc="0" locked="0" layoutInCell="1" allowOverlap="1" wp14:anchorId="21377AC3" wp14:editId="686D5863">
          <wp:simplePos x="0" y="0"/>
          <wp:positionH relativeFrom="page">
            <wp:posOffset>540385</wp:posOffset>
          </wp:positionH>
          <wp:positionV relativeFrom="page">
            <wp:posOffset>360045</wp:posOffset>
          </wp:positionV>
          <wp:extent cx="1296000" cy="435600"/>
          <wp:effectExtent l="0" t="0" r="0"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ocapost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435600"/>
                  </a:xfrm>
                  <a:prstGeom prst="rect">
                    <a:avLst/>
                  </a:prstGeom>
                </pic:spPr>
              </pic:pic>
            </a:graphicData>
          </a:graphic>
          <wp14:sizeRelH relativeFrom="page">
            <wp14:pctWidth>0</wp14:pctWidth>
          </wp14:sizeRelH>
          <wp14:sizeRelV relativeFrom="page">
            <wp14:pctHeight>0</wp14:pctHeight>
          </wp14:sizeRelV>
        </wp:anchor>
      </w:drawing>
    </w:r>
    <w:r w:rsidR="00D15955" w:rsidRPr="000E7C98">
      <w:tab/>
    </w:r>
    <w:r w:rsidR="00D15955" w:rsidRPr="000E7C98">
      <w:tab/>
    </w:r>
  </w:p>
  <w:p w14:paraId="589C191F" w14:textId="2D21905D" w:rsidR="003D4A28" w:rsidRPr="000E7C98" w:rsidRDefault="003D4A28" w:rsidP="000E7C98">
    <w:pPr>
      <w:pStyle w:val="En-tte"/>
      <w:tabs>
        <w:tab w:val="clear" w:pos="4536"/>
        <w:tab w:val="clear" w:pos="9072"/>
        <w:tab w:val="center" w:pos="5103"/>
        <w:tab w:val="right" w:pos="102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32D"/>
    <w:multiLevelType w:val="hybridMultilevel"/>
    <w:tmpl w:val="DFECF11A"/>
    <w:lvl w:ilvl="0" w:tplc="2468F708">
      <w:numFmt w:val="bullet"/>
      <w:lvlText w:val="-"/>
      <w:lvlJc w:val="left"/>
      <w:pPr>
        <w:ind w:left="720" w:hanging="360"/>
      </w:pPr>
      <w:rPr>
        <w:rFonts w:ascii="Calibri" w:eastAsia="Calibri" w:hAnsi="Calibri" w:cs="Calibri" w:hint="default"/>
        <w:w w:val="1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E24B38"/>
    <w:multiLevelType w:val="multilevel"/>
    <w:tmpl w:val="DF2C498C"/>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
      <w:lvlJc w:val="left"/>
      <w:pPr>
        <w:ind w:left="1785" w:hanging="705"/>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112B"/>
    <w:multiLevelType w:val="hybridMultilevel"/>
    <w:tmpl w:val="BBD0C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9E529C"/>
    <w:multiLevelType w:val="hybridMultilevel"/>
    <w:tmpl w:val="CBE6C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5F4CD6"/>
    <w:multiLevelType w:val="hybridMultilevel"/>
    <w:tmpl w:val="2AF08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D43FFC"/>
    <w:multiLevelType w:val="multilevel"/>
    <w:tmpl w:val="E4C018E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E30DA8"/>
    <w:multiLevelType w:val="hybridMultilevel"/>
    <w:tmpl w:val="57DE4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AE5718"/>
    <w:multiLevelType w:val="multilevel"/>
    <w:tmpl w:val="12A0C8D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06783"/>
    <w:multiLevelType w:val="hybridMultilevel"/>
    <w:tmpl w:val="223E2C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CB96EDF"/>
    <w:multiLevelType w:val="hybridMultilevel"/>
    <w:tmpl w:val="673AB1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08B7DE0"/>
    <w:multiLevelType w:val="hybridMultilevel"/>
    <w:tmpl w:val="99B4F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9E27C3"/>
    <w:multiLevelType w:val="multilevel"/>
    <w:tmpl w:val="26B2C18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4D6B14"/>
    <w:multiLevelType w:val="multilevel"/>
    <w:tmpl w:val="50F4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1C2C99"/>
    <w:multiLevelType w:val="hybridMultilevel"/>
    <w:tmpl w:val="A0A2E4B0"/>
    <w:lvl w:ilvl="0" w:tplc="2468F708">
      <w:numFmt w:val="bullet"/>
      <w:lvlText w:val="-"/>
      <w:lvlJc w:val="left"/>
      <w:pPr>
        <w:ind w:left="720" w:hanging="360"/>
      </w:pPr>
      <w:rPr>
        <w:rFonts w:ascii="Calibri" w:eastAsia="Calibri" w:hAnsi="Calibri" w:cs="Calibri" w:hint="default"/>
        <w:w w:val="1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8D5D56"/>
    <w:multiLevelType w:val="hybridMultilevel"/>
    <w:tmpl w:val="EB666DF0"/>
    <w:lvl w:ilvl="0" w:tplc="56A68C8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7444E5B"/>
    <w:multiLevelType w:val="hybridMultilevel"/>
    <w:tmpl w:val="9FB0B7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A7D5E1F"/>
    <w:multiLevelType w:val="hybridMultilevel"/>
    <w:tmpl w:val="E1E00236"/>
    <w:lvl w:ilvl="0" w:tplc="AA5AED2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B537912"/>
    <w:multiLevelType w:val="hybridMultilevel"/>
    <w:tmpl w:val="22545652"/>
    <w:lvl w:ilvl="0" w:tplc="4AD8934A">
      <w:numFmt w:val="bullet"/>
      <w:lvlText w:val="-"/>
      <w:lvlJc w:val="left"/>
      <w:pPr>
        <w:ind w:left="720" w:hanging="360"/>
      </w:pPr>
      <w:rPr>
        <w:rFonts w:ascii="Montserrat" w:eastAsiaTheme="minorEastAsia"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176665"/>
    <w:multiLevelType w:val="multilevel"/>
    <w:tmpl w:val="13CC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3D42F6"/>
    <w:multiLevelType w:val="hybridMultilevel"/>
    <w:tmpl w:val="1BBC4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996F37"/>
    <w:multiLevelType w:val="multilevel"/>
    <w:tmpl w:val="9F9245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78C3BA3"/>
    <w:multiLevelType w:val="hybridMultilevel"/>
    <w:tmpl w:val="5B8EC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916D11"/>
    <w:multiLevelType w:val="hybridMultilevel"/>
    <w:tmpl w:val="277AC270"/>
    <w:lvl w:ilvl="0" w:tplc="2F0E7BD6">
      <w:numFmt w:val="bullet"/>
      <w:lvlText w:val="-"/>
      <w:lvlJc w:val="left"/>
      <w:pPr>
        <w:ind w:left="720" w:hanging="360"/>
      </w:pPr>
      <w:rPr>
        <w:rFonts w:ascii="Montserrat" w:eastAsiaTheme="minorEastAsia"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F675A2"/>
    <w:multiLevelType w:val="multilevel"/>
    <w:tmpl w:val="115ECA1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3F1D17"/>
    <w:multiLevelType w:val="multilevel"/>
    <w:tmpl w:val="6F0C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357E41"/>
    <w:multiLevelType w:val="multilevel"/>
    <w:tmpl w:val="6F0C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2D0158"/>
    <w:multiLevelType w:val="multilevel"/>
    <w:tmpl w:val="612E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EE6FBF"/>
    <w:multiLevelType w:val="multilevel"/>
    <w:tmpl w:val="73A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8787578">
    <w:abstractNumId w:val="6"/>
  </w:num>
  <w:num w:numId="2" w16cid:durableId="1371027513">
    <w:abstractNumId w:val="10"/>
  </w:num>
  <w:num w:numId="3" w16cid:durableId="1258057163">
    <w:abstractNumId w:val="21"/>
  </w:num>
  <w:num w:numId="4" w16cid:durableId="1544825230">
    <w:abstractNumId w:val="22"/>
  </w:num>
  <w:num w:numId="5" w16cid:durableId="1830630846">
    <w:abstractNumId w:val="13"/>
  </w:num>
  <w:num w:numId="6" w16cid:durableId="1294753357">
    <w:abstractNumId w:val="8"/>
  </w:num>
  <w:num w:numId="7" w16cid:durableId="68700583">
    <w:abstractNumId w:val="9"/>
  </w:num>
  <w:num w:numId="8" w16cid:durableId="1893149393">
    <w:abstractNumId w:val="0"/>
  </w:num>
  <w:num w:numId="9" w16cid:durableId="1926303956">
    <w:abstractNumId w:val="27"/>
  </w:num>
  <w:num w:numId="10" w16cid:durableId="800420314">
    <w:abstractNumId w:val="17"/>
  </w:num>
  <w:num w:numId="11" w16cid:durableId="1949581774">
    <w:abstractNumId w:val="24"/>
  </w:num>
  <w:num w:numId="12" w16cid:durableId="511186015">
    <w:abstractNumId w:val="4"/>
  </w:num>
  <w:num w:numId="13" w16cid:durableId="699168185">
    <w:abstractNumId w:val="3"/>
  </w:num>
  <w:num w:numId="14" w16cid:durableId="1668290195">
    <w:abstractNumId w:val="16"/>
  </w:num>
  <w:num w:numId="15" w16cid:durableId="87581265">
    <w:abstractNumId w:val="25"/>
  </w:num>
  <w:num w:numId="16" w16cid:durableId="1825315252">
    <w:abstractNumId w:val="5"/>
  </w:num>
  <w:num w:numId="17" w16cid:durableId="236214193">
    <w:abstractNumId w:val="11"/>
  </w:num>
  <w:num w:numId="18" w16cid:durableId="1499156081">
    <w:abstractNumId w:val="1"/>
  </w:num>
  <w:num w:numId="19" w16cid:durableId="340007861">
    <w:abstractNumId w:val="7"/>
  </w:num>
  <w:num w:numId="20" w16cid:durableId="78450675">
    <w:abstractNumId w:val="23"/>
  </w:num>
  <w:num w:numId="21" w16cid:durableId="2126776144">
    <w:abstractNumId w:val="14"/>
  </w:num>
  <w:num w:numId="22" w16cid:durableId="1389185491">
    <w:abstractNumId w:val="12"/>
  </w:num>
  <w:num w:numId="23" w16cid:durableId="1695425394">
    <w:abstractNumId w:val="20"/>
  </w:num>
  <w:num w:numId="24" w16cid:durableId="1953975866">
    <w:abstractNumId w:val="19"/>
  </w:num>
  <w:num w:numId="25" w16cid:durableId="934675959">
    <w:abstractNumId w:val="2"/>
  </w:num>
  <w:num w:numId="26" w16cid:durableId="1141078391">
    <w:abstractNumId w:val="15"/>
  </w:num>
  <w:num w:numId="27" w16cid:durableId="1689062661">
    <w:abstractNumId w:val="26"/>
  </w:num>
  <w:num w:numId="28" w16cid:durableId="10050609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A08"/>
    <w:rsid w:val="00014FE8"/>
    <w:rsid w:val="000366D3"/>
    <w:rsid w:val="00042442"/>
    <w:rsid w:val="00045590"/>
    <w:rsid w:val="000655B6"/>
    <w:rsid w:val="00073F09"/>
    <w:rsid w:val="00083961"/>
    <w:rsid w:val="00093F0F"/>
    <w:rsid w:val="000D4188"/>
    <w:rsid w:val="000D448C"/>
    <w:rsid w:val="000D52D6"/>
    <w:rsid w:val="000E32AA"/>
    <w:rsid w:val="000E7C98"/>
    <w:rsid w:val="00103EE6"/>
    <w:rsid w:val="001073F0"/>
    <w:rsid w:val="00116C4F"/>
    <w:rsid w:val="00126A6D"/>
    <w:rsid w:val="00132B06"/>
    <w:rsid w:val="001422A9"/>
    <w:rsid w:val="001518E5"/>
    <w:rsid w:val="001562B9"/>
    <w:rsid w:val="00173B24"/>
    <w:rsid w:val="00175CEE"/>
    <w:rsid w:val="00181B94"/>
    <w:rsid w:val="00184544"/>
    <w:rsid w:val="001856A9"/>
    <w:rsid w:val="00185A6C"/>
    <w:rsid w:val="00196C4B"/>
    <w:rsid w:val="001A75A3"/>
    <w:rsid w:val="001B73E3"/>
    <w:rsid w:val="001C34F4"/>
    <w:rsid w:val="001F3C23"/>
    <w:rsid w:val="0020435A"/>
    <w:rsid w:val="00210A14"/>
    <w:rsid w:val="00246CDD"/>
    <w:rsid w:val="00284A60"/>
    <w:rsid w:val="0029582E"/>
    <w:rsid w:val="002B3FD9"/>
    <w:rsid w:val="002C6270"/>
    <w:rsid w:val="002C6B79"/>
    <w:rsid w:val="002D1E8E"/>
    <w:rsid w:val="002D3410"/>
    <w:rsid w:val="002F2B89"/>
    <w:rsid w:val="00306C9E"/>
    <w:rsid w:val="00312DE6"/>
    <w:rsid w:val="00321424"/>
    <w:rsid w:val="00340A94"/>
    <w:rsid w:val="00343752"/>
    <w:rsid w:val="00344A67"/>
    <w:rsid w:val="00350430"/>
    <w:rsid w:val="0035670D"/>
    <w:rsid w:val="003613AA"/>
    <w:rsid w:val="00370ABE"/>
    <w:rsid w:val="00382F32"/>
    <w:rsid w:val="003A33C1"/>
    <w:rsid w:val="003A52D4"/>
    <w:rsid w:val="003B44B2"/>
    <w:rsid w:val="003C4532"/>
    <w:rsid w:val="003D1D4B"/>
    <w:rsid w:val="003D4A28"/>
    <w:rsid w:val="003F65F6"/>
    <w:rsid w:val="00431C9F"/>
    <w:rsid w:val="00434556"/>
    <w:rsid w:val="00435925"/>
    <w:rsid w:val="00455F7D"/>
    <w:rsid w:val="004656BC"/>
    <w:rsid w:val="00473379"/>
    <w:rsid w:val="00474D53"/>
    <w:rsid w:val="00476993"/>
    <w:rsid w:val="00493464"/>
    <w:rsid w:val="00497E23"/>
    <w:rsid w:val="004B5F9A"/>
    <w:rsid w:val="004B793B"/>
    <w:rsid w:val="004C796B"/>
    <w:rsid w:val="0050579C"/>
    <w:rsid w:val="005204B7"/>
    <w:rsid w:val="0052273A"/>
    <w:rsid w:val="005235D3"/>
    <w:rsid w:val="00526AF2"/>
    <w:rsid w:val="0055654D"/>
    <w:rsid w:val="00561662"/>
    <w:rsid w:val="005626F5"/>
    <w:rsid w:val="005702C2"/>
    <w:rsid w:val="00576050"/>
    <w:rsid w:val="00583C70"/>
    <w:rsid w:val="00592AF9"/>
    <w:rsid w:val="005941D2"/>
    <w:rsid w:val="005D1841"/>
    <w:rsid w:val="005D434D"/>
    <w:rsid w:val="005F7210"/>
    <w:rsid w:val="0061295B"/>
    <w:rsid w:val="00621A08"/>
    <w:rsid w:val="00626280"/>
    <w:rsid w:val="00633D82"/>
    <w:rsid w:val="0063705E"/>
    <w:rsid w:val="0064157C"/>
    <w:rsid w:val="00662217"/>
    <w:rsid w:val="006657A9"/>
    <w:rsid w:val="00673234"/>
    <w:rsid w:val="00680E58"/>
    <w:rsid w:val="00693828"/>
    <w:rsid w:val="006A1787"/>
    <w:rsid w:val="006C07E2"/>
    <w:rsid w:val="006C23B1"/>
    <w:rsid w:val="006C37D6"/>
    <w:rsid w:val="006E2DE2"/>
    <w:rsid w:val="00702E5C"/>
    <w:rsid w:val="00716B3A"/>
    <w:rsid w:val="00717B45"/>
    <w:rsid w:val="00734C25"/>
    <w:rsid w:val="00740656"/>
    <w:rsid w:val="0075157A"/>
    <w:rsid w:val="00762A62"/>
    <w:rsid w:val="00780FCF"/>
    <w:rsid w:val="00793A29"/>
    <w:rsid w:val="007A61D5"/>
    <w:rsid w:val="007A643E"/>
    <w:rsid w:val="007A7FC2"/>
    <w:rsid w:val="007D091C"/>
    <w:rsid w:val="007D266E"/>
    <w:rsid w:val="007E68D9"/>
    <w:rsid w:val="007F29C9"/>
    <w:rsid w:val="00803B00"/>
    <w:rsid w:val="00804FB8"/>
    <w:rsid w:val="0082643B"/>
    <w:rsid w:val="008356C0"/>
    <w:rsid w:val="00835AD3"/>
    <w:rsid w:val="008540C3"/>
    <w:rsid w:val="00863C36"/>
    <w:rsid w:val="00865D71"/>
    <w:rsid w:val="00876019"/>
    <w:rsid w:val="00887ED7"/>
    <w:rsid w:val="00890342"/>
    <w:rsid w:val="008957B9"/>
    <w:rsid w:val="008B134C"/>
    <w:rsid w:val="008B76C9"/>
    <w:rsid w:val="008F0D31"/>
    <w:rsid w:val="00901212"/>
    <w:rsid w:val="009055A6"/>
    <w:rsid w:val="00913733"/>
    <w:rsid w:val="00917089"/>
    <w:rsid w:val="00940D84"/>
    <w:rsid w:val="009410F7"/>
    <w:rsid w:val="009474A8"/>
    <w:rsid w:val="00994627"/>
    <w:rsid w:val="009C0DFE"/>
    <w:rsid w:val="00A027EF"/>
    <w:rsid w:val="00A26562"/>
    <w:rsid w:val="00A343B5"/>
    <w:rsid w:val="00A40A10"/>
    <w:rsid w:val="00A42B62"/>
    <w:rsid w:val="00A47E43"/>
    <w:rsid w:val="00A61CE0"/>
    <w:rsid w:val="00A65EC9"/>
    <w:rsid w:val="00AB2861"/>
    <w:rsid w:val="00AD4068"/>
    <w:rsid w:val="00AD4744"/>
    <w:rsid w:val="00AD52E4"/>
    <w:rsid w:val="00AE528A"/>
    <w:rsid w:val="00AF1FD7"/>
    <w:rsid w:val="00B05D03"/>
    <w:rsid w:val="00B11411"/>
    <w:rsid w:val="00B1464A"/>
    <w:rsid w:val="00B17E7F"/>
    <w:rsid w:val="00B23EEA"/>
    <w:rsid w:val="00B40E01"/>
    <w:rsid w:val="00B43408"/>
    <w:rsid w:val="00B54250"/>
    <w:rsid w:val="00B80F31"/>
    <w:rsid w:val="00B848CF"/>
    <w:rsid w:val="00B85FA0"/>
    <w:rsid w:val="00B97435"/>
    <w:rsid w:val="00B97911"/>
    <w:rsid w:val="00B97B9A"/>
    <w:rsid w:val="00BF0152"/>
    <w:rsid w:val="00BF56BE"/>
    <w:rsid w:val="00C34C69"/>
    <w:rsid w:val="00C36A7F"/>
    <w:rsid w:val="00C36CDE"/>
    <w:rsid w:val="00C409B8"/>
    <w:rsid w:val="00C40D1C"/>
    <w:rsid w:val="00C6184D"/>
    <w:rsid w:val="00C735C9"/>
    <w:rsid w:val="00C75650"/>
    <w:rsid w:val="00C76F81"/>
    <w:rsid w:val="00C879DC"/>
    <w:rsid w:val="00CB5348"/>
    <w:rsid w:val="00CC758C"/>
    <w:rsid w:val="00CD4EBD"/>
    <w:rsid w:val="00CD6AF6"/>
    <w:rsid w:val="00CE545A"/>
    <w:rsid w:val="00D07261"/>
    <w:rsid w:val="00D15955"/>
    <w:rsid w:val="00D25105"/>
    <w:rsid w:val="00D40C93"/>
    <w:rsid w:val="00D60B44"/>
    <w:rsid w:val="00D612BD"/>
    <w:rsid w:val="00D731D7"/>
    <w:rsid w:val="00D823B4"/>
    <w:rsid w:val="00D84F26"/>
    <w:rsid w:val="00DB2FE9"/>
    <w:rsid w:val="00DB3FC5"/>
    <w:rsid w:val="00DC0FA8"/>
    <w:rsid w:val="00DC526B"/>
    <w:rsid w:val="00DE0FBD"/>
    <w:rsid w:val="00DE11E2"/>
    <w:rsid w:val="00DE13A0"/>
    <w:rsid w:val="00DE2D3D"/>
    <w:rsid w:val="00DF0C4B"/>
    <w:rsid w:val="00E03951"/>
    <w:rsid w:val="00E502B2"/>
    <w:rsid w:val="00E56C91"/>
    <w:rsid w:val="00E71DCC"/>
    <w:rsid w:val="00E725BF"/>
    <w:rsid w:val="00E92582"/>
    <w:rsid w:val="00EA29E7"/>
    <w:rsid w:val="00EB2D84"/>
    <w:rsid w:val="00EB6859"/>
    <w:rsid w:val="00EB7C11"/>
    <w:rsid w:val="00ED3DAA"/>
    <w:rsid w:val="00EF1A54"/>
    <w:rsid w:val="00EF31E8"/>
    <w:rsid w:val="00F11D6A"/>
    <w:rsid w:val="00F16515"/>
    <w:rsid w:val="00F3309A"/>
    <w:rsid w:val="00F42681"/>
    <w:rsid w:val="00F521AB"/>
    <w:rsid w:val="00F60B84"/>
    <w:rsid w:val="00FA4522"/>
    <w:rsid w:val="00FA66A5"/>
    <w:rsid w:val="00FC3E42"/>
    <w:rsid w:val="00FC6A8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3396B"/>
  <w15:chartTrackingRefBased/>
  <w15:docId w15:val="{7B41F9D0-C3C0-4719-927D-2BBCA672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2C2"/>
    <w:pPr>
      <w:spacing w:before="120" w:after="120" w:line="240" w:lineRule="auto"/>
      <w:jc w:val="both"/>
    </w:pPr>
    <w:rPr>
      <w:rFonts w:ascii="Montserrat" w:hAnsi="Montserrat"/>
      <w:sz w:val="18"/>
    </w:rPr>
  </w:style>
  <w:style w:type="paragraph" w:styleId="Titre1">
    <w:name w:val="heading 1"/>
    <w:basedOn w:val="Normal"/>
    <w:next w:val="Normal"/>
    <w:link w:val="Titre1Car"/>
    <w:uiPriority w:val="9"/>
    <w:qFormat/>
    <w:rsid w:val="00803B00"/>
    <w:pPr>
      <w:pBdr>
        <w:top w:val="single" w:sz="24" w:space="0" w:color="0000FF" w:themeColor="accent1"/>
        <w:left w:val="single" w:sz="24" w:space="0" w:color="0000FF" w:themeColor="accent1"/>
        <w:bottom w:val="single" w:sz="24" w:space="0" w:color="0000FF" w:themeColor="accent1"/>
        <w:right w:val="single" w:sz="24" w:space="0" w:color="0000FF" w:themeColor="accent1"/>
      </w:pBdr>
      <w:shd w:val="clear" w:color="auto" w:fill="0000FF" w:themeFill="accent1"/>
      <w:spacing w:after="240"/>
      <w:outlineLvl w:val="0"/>
    </w:pPr>
    <w:rPr>
      <w:b/>
      <w:color w:val="FFFFFF" w:themeColor="background1"/>
      <w:spacing w:val="15"/>
      <w:sz w:val="28"/>
      <w:szCs w:val="22"/>
    </w:rPr>
  </w:style>
  <w:style w:type="paragraph" w:styleId="Titre2">
    <w:name w:val="heading 2"/>
    <w:basedOn w:val="Normal"/>
    <w:next w:val="Normal"/>
    <w:link w:val="Titre2Car"/>
    <w:uiPriority w:val="9"/>
    <w:unhideWhenUsed/>
    <w:qFormat/>
    <w:rsid w:val="00583C70"/>
    <w:pPr>
      <w:pBdr>
        <w:bottom w:val="single" w:sz="12" w:space="4" w:color="0000FF" w:themeColor="accent1"/>
      </w:pBdr>
      <w:spacing w:before="360" w:after="360"/>
      <w:outlineLvl w:val="1"/>
    </w:pPr>
    <w:rPr>
      <w:rFonts w:ascii="Montserrat SemiBold" w:hAnsi="Montserrat SemiBold"/>
      <w:color w:val="0000FF" w:themeColor="accent1"/>
      <w:sz w:val="28"/>
    </w:rPr>
  </w:style>
  <w:style w:type="paragraph" w:styleId="Titre3">
    <w:name w:val="heading 3"/>
    <w:basedOn w:val="Normal"/>
    <w:next w:val="Normal"/>
    <w:link w:val="Titre3Car"/>
    <w:uiPriority w:val="9"/>
    <w:unhideWhenUsed/>
    <w:qFormat/>
    <w:rsid w:val="00583C70"/>
    <w:pPr>
      <w:spacing w:before="240"/>
      <w:outlineLvl w:val="2"/>
    </w:pPr>
    <w:rPr>
      <w:rFonts w:ascii="Montserrat SemiBold" w:hAnsi="Montserrat SemiBold"/>
      <w:color w:val="417CFF" w:themeColor="accent2"/>
      <w:spacing w:val="15"/>
      <w:sz w:val="24"/>
    </w:rPr>
  </w:style>
  <w:style w:type="paragraph" w:styleId="Titre4">
    <w:name w:val="heading 4"/>
    <w:basedOn w:val="Normal"/>
    <w:next w:val="Normal"/>
    <w:link w:val="Titre4Car"/>
    <w:uiPriority w:val="9"/>
    <w:unhideWhenUsed/>
    <w:qFormat/>
    <w:rsid w:val="00AD52E4"/>
    <w:pPr>
      <w:spacing w:before="240"/>
      <w:outlineLvl w:val="3"/>
    </w:pPr>
    <w:rPr>
      <w:color w:val="417CFF" w:themeColor="accent2"/>
      <w:spacing w:val="10"/>
      <w:sz w:val="24"/>
    </w:rPr>
  </w:style>
  <w:style w:type="paragraph" w:styleId="Titre5">
    <w:name w:val="heading 5"/>
    <w:basedOn w:val="Normal"/>
    <w:next w:val="Normal"/>
    <w:link w:val="Titre5Car"/>
    <w:uiPriority w:val="9"/>
    <w:unhideWhenUsed/>
    <w:qFormat/>
    <w:rsid w:val="00AD52E4"/>
    <w:pPr>
      <w:spacing w:before="240"/>
      <w:outlineLvl w:val="4"/>
    </w:pPr>
    <w:rPr>
      <w:color w:val="417CFF" w:themeColor="accent2"/>
      <w:spacing w:val="10"/>
      <w:sz w:val="24"/>
    </w:rPr>
  </w:style>
  <w:style w:type="paragraph" w:styleId="Titre6">
    <w:name w:val="heading 6"/>
    <w:basedOn w:val="Normal"/>
    <w:next w:val="Normal"/>
    <w:link w:val="Titre6Car"/>
    <w:uiPriority w:val="9"/>
    <w:unhideWhenUsed/>
    <w:qFormat/>
    <w:rsid w:val="00AD52E4"/>
    <w:pPr>
      <w:spacing w:before="240"/>
      <w:outlineLvl w:val="5"/>
    </w:pPr>
    <w:rPr>
      <w:color w:val="417CFF" w:themeColor="accent2"/>
      <w:spacing w:val="10"/>
      <w:sz w:val="24"/>
    </w:rPr>
  </w:style>
  <w:style w:type="paragraph" w:styleId="Titre7">
    <w:name w:val="heading 7"/>
    <w:basedOn w:val="Normal"/>
    <w:next w:val="Normal"/>
    <w:link w:val="Titre7Car"/>
    <w:uiPriority w:val="9"/>
    <w:unhideWhenUsed/>
    <w:qFormat/>
    <w:rsid w:val="00AD52E4"/>
    <w:pPr>
      <w:spacing w:before="240"/>
      <w:outlineLvl w:val="6"/>
    </w:pPr>
    <w:rPr>
      <w:color w:val="417CFF" w:themeColor="accent2"/>
      <w:spacing w:val="10"/>
      <w:sz w:val="24"/>
    </w:rPr>
  </w:style>
  <w:style w:type="paragraph" w:styleId="Titre8">
    <w:name w:val="heading 8"/>
    <w:basedOn w:val="Normal"/>
    <w:next w:val="Normal"/>
    <w:link w:val="Titre8Car"/>
    <w:uiPriority w:val="9"/>
    <w:unhideWhenUsed/>
    <w:qFormat/>
    <w:rsid w:val="00AD52E4"/>
    <w:pPr>
      <w:spacing w:before="240"/>
      <w:outlineLvl w:val="7"/>
    </w:pPr>
    <w:rPr>
      <w:spacing w:val="10"/>
      <w:sz w:val="24"/>
      <w:szCs w:val="18"/>
    </w:rPr>
  </w:style>
  <w:style w:type="paragraph" w:styleId="Titre9">
    <w:name w:val="heading 9"/>
    <w:basedOn w:val="Normal"/>
    <w:next w:val="Normal"/>
    <w:link w:val="Titre9Car"/>
    <w:uiPriority w:val="9"/>
    <w:semiHidden/>
    <w:unhideWhenUsed/>
    <w:qFormat/>
    <w:rsid w:val="00476993"/>
    <w:pPr>
      <w:spacing w:before="200" w:after="0"/>
      <w:outlineLvl w:val="8"/>
    </w:pPr>
    <w:rPr>
      <w:i/>
      <w:iCs/>
      <w:caps/>
      <w:spacing w:val="1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2217"/>
    <w:pPr>
      <w:tabs>
        <w:tab w:val="center" w:pos="4536"/>
        <w:tab w:val="right" w:pos="9072"/>
      </w:tabs>
      <w:spacing w:before="0" w:after="0"/>
    </w:pPr>
    <w:rPr>
      <w:rFonts w:ascii="Barlow" w:hAnsi="Barlow"/>
      <w:color w:val="706F6F"/>
      <w:sz w:val="16"/>
    </w:rPr>
  </w:style>
  <w:style w:type="character" w:customStyle="1" w:styleId="En-tteCar">
    <w:name w:val="En-tête Car"/>
    <w:basedOn w:val="Policepardfaut"/>
    <w:link w:val="En-tte"/>
    <w:uiPriority w:val="99"/>
    <w:rsid w:val="00662217"/>
    <w:rPr>
      <w:rFonts w:ascii="Barlow" w:hAnsi="Barlow"/>
      <w:color w:val="706F6F"/>
      <w:sz w:val="16"/>
    </w:rPr>
  </w:style>
  <w:style w:type="paragraph" w:styleId="Pieddepage">
    <w:name w:val="footer"/>
    <w:basedOn w:val="Normal"/>
    <w:link w:val="PieddepageCar"/>
    <w:unhideWhenUsed/>
    <w:rsid w:val="005F7210"/>
    <w:pPr>
      <w:tabs>
        <w:tab w:val="center" w:pos="4536"/>
        <w:tab w:val="right" w:pos="9072"/>
      </w:tabs>
      <w:spacing w:before="0" w:after="0"/>
    </w:pPr>
    <w:rPr>
      <w:rFonts w:ascii="Barlow" w:hAnsi="Barlow"/>
      <w:color w:val="706F6F"/>
      <w:sz w:val="16"/>
    </w:rPr>
  </w:style>
  <w:style w:type="character" w:customStyle="1" w:styleId="PieddepageCar">
    <w:name w:val="Pied de page Car"/>
    <w:basedOn w:val="Policepardfaut"/>
    <w:link w:val="Pieddepage"/>
    <w:rsid w:val="005F7210"/>
    <w:rPr>
      <w:rFonts w:ascii="Barlow" w:hAnsi="Barlow"/>
      <w:color w:val="706F6F"/>
      <w:sz w:val="16"/>
    </w:rPr>
  </w:style>
  <w:style w:type="character" w:styleId="Numrodepage">
    <w:name w:val="page number"/>
    <w:basedOn w:val="Policepardfaut"/>
    <w:rsid w:val="00D15955"/>
  </w:style>
  <w:style w:type="character" w:customStyle="1" w:styleId="Titre1Car">
    <w:name w:val="Titre 1 Car"/>
    <w:basedOn w:val="Policepardfaut"/>
    <w:link w:val="Titre1"/>
    <w:uiPriority w:val="9"/>
    <w:rsid w:val="00803B00"/>
    <w:rPr>
      <w:rFonts w:ascii="Montserrat" w:hAnsi="Montserrat"/>
      <w:b/>
      <w:color w:val="FFFFFF" w:themeColor="background1"/>
      <w:spacing w:val="15"/>
      <w:sz w:val="28"/>
      <w:szCs w:val="22"/>
      <w:shd w:val="clear" w:color="auto" w:fill="0000FF" w:themeFill="accent1"/>
    </w:rPr>
  </w:style>
  <w:style w:type="character" w:customStyle="1" w:styleId="Titre2Car">
    <w:name w:val="Titre 2 Car"/>
    <w:basedOn w:val="Policepardfaut"/>
    <w:link w:val="Titre2"/>
    <w:uiPriority w:val="9"/>
    <w:rsid w:val="00583C70"/>
    <w:rPr>
      <w:rFonts w:ascii="Montserrat SemiBold" w:hAnsi="Montserrat SemiBold"/>
      <w:color w:val="0000FF" w:themeColor="accent1"/>
      <w:sz w:val="28"/>
    </w:rPr>
  </w:style>
  <w:style w:type="character" w:customStyle="1" w:styleId="Titre3Car">
    <w:name w:val="Titre 3 Car"/>
    <w:basedOn w:val="Policepardfaut"/>
    <w:link w:val="Titre3"/>
    <w:uiPriority w:val="9"/>
    <w:rsid w:val="00583C70"/>
    <w:rPr>
      <w:rFonts w:ascii="Montserrat SemiBold" w:hAnsi="Montserrat SemiBold"/>
      <w:color w:val="417CFF" w:themeColor="accent2"/>
      <w:spacing w:val="15"/>
      <w:sz w:val="24"/>
    </w:rPr>
  </w:style>
  <w:style w:type="character" w:customStyle="1" w:styleId="Titre4Car">
    <w:name w:val="Titre 4 Car"/>
    <w:basedOn w:val="Policepardfaut"/>
    <w:link w:val="Titre4"/>
    <w:uiPriority w:val="9"/>
    <w:rsid w:val="00AD52E4"/>
    <w:rPr>
      <w:rFonts w:ascii="Montserrat" w:hAnsi="Montserrat"/>
      <w:color w:val="417CFF" w:themeColor="accent2"/>
      <w:spacing w:val="10"/>
      <w:sz w:val="24"/>
    </w:rPr>
  </w:style>
  <w:style w:type="character" w:customStyle="1" w:styleId="Titre5Car">
    <w:name w:val="Titre 5 Car"/>
    <w:basedOn w:val="Policepardfaut"/>
    <w:link w:val="Titre5"/>
    <w:uiPriority w:val="9"/>
    <w:rsid w:val="00AD52E4"/>
    <w:rPr>
      <w:rFonts w:ascii="Montserrat" w:hAnsi="Montserrat"/>
      <w:color w:val="417CFF" w:themeColor="accent2"/>
      <w:spacing w:val="10"/>
      <w:sz w:val="24"/>
    </w:rPr>
  </w:style>
  <w:style w:type="character" w:customStyle="1" w:styleId="Titre6Car">
    <w:name w:val="Titre 6 Car"/>
    <w:basedOn w:val="Policepardfaut"/>
    <w:link w:val="Titre6"/>
    <w:uiPriority w:val="9"/>
    <w:rsid w:val="00AD52E4"/>
    <w:rPr>
      <w:rFonts w:ascii="Montserrat" w:hAnsi="Montserrat"/>
      <w:color w:val="417CFF" w:themeColor="accent2"/>
      <w:spacing w:val="10"/>
      <w:sz w:val="24"/>
    </w:rPr>
  </w:style>
  <w:style w:type="character" w:customStyle="1" w:styleId="Titre7Car">
    <w:name w:val="Titre 7 Car"/>
    <w:basedOn w:val="Policepardfaut"/>
    <w:link w:val="Titre7"/>
    <w:uiPriority w:val="9"/>
    <w:rsid w:val="00AD52E4"/>
    <w:rPr>
      <w:rFonts w:ascii="Montserrat" w:hAnsi="Montserrat"/>
      <w:color w:val="417CFF" w:themeColor="accent2"/>
      <w:spacing w:val="10"/>
      <w:sz w:val="24"/>
    </w:rPr>
  </w:style>
  <w:style w:type="character" w:customStyle="1" w:styleId="Titre8Car">
    <w:name w:val="Titre 8 Car"/>
    <w:basedOn w:val="Policepardfaut"/>
    <w:link w:val="Titre8"/>
    <w:uiPriority w:val="9"/>
    <w:rsid w:val="00AD52E4"/>
    <w:rPr>
      <w:rFonts w:ascii="Montserrat" w:hAnsi="Montserrat"/>
      <w:spacing w:val="10"/>
      <w:sz w:val="24"/>
      <w:szCs w:val="18"/>
    </w:rPr>
  </w:style>
  <w:style w:type="character" w:customStyle="1" w:styleId="Titre9Car">
    <w:name w:val="Titre 9 Car"/>
    <w:basedOn w:val="Policepardfaut"/>
    <w:link w:val="Titre9"/>
    <w:uiPriority w:val="9"/>
    <w:semiHidden/>
    <w:rsid w:val="00476993"/>
    <w:rPr>
      <w:i/>
      <w:iCs/>
      <w:caps/>
      <w:spacing w:val="10"/>
      <w:sz w:val="18"/>
      <w:szCs w:val="18"/>
    </w:rPr>
  </w:style>
  <w:style w:type="paragraph" w:styleId="Lgende">
    <w:name w:val="caption"/>
    <w:basedOn w:val="Normal"/>
    <w:next w:val="Normal"/>
    <w:uiPriority w:val="35"/>
    <w:unhideWhenUsed/>
    <w:qFormat/>
    <w:rsid w:val="00132B06"/>
    <w:rPr>
      <w:rFonts w:ascii="Barlow" w:hAnsi="Barlow"/>
      <w:bCs/>
      <w:i/>
      <w:szCs w:val="16"/>
    </w:rPr>
  </w:style>
  <w:style w:type="paragraph" w:styleId="Titre">
    <w:name w:val="Title"/>
    <w:basedOn w:val="Normal"/>
    <w:next w:val="Normal"/>
    <w:link w:val="TitreCar"/>
    <w:uiPriority w:val="10"/>
    <w:qFormat/>
    <w:rsid w:val="005F7210"/>
    <w:pPr>
      <w:spacing w:before="240" w:after="240"/>
      <w:contextualSpacing/>
      <w:jc w:val="right"/>
    </w:pPr>
    <w:rPr>
      <w:rFonts w:eastAsiaTheme="majorEastAsia" w:cstheme="majorBidi"/>
      <w:b/>
      <w:color w:val="0000FF" w:themeColor="accent1"/>
      <w:spacing w:val="10"/>
      <w:sz w:val="40"/>
      <w:szCs w:val="52"/>
    </w:rPr>
  </w:style>
  <w:style w:type="character" w:customStyle="1" w:styleId="TitreCar">
    <w:name w:val="Titre Car"/>
    <w:basedOn w:val="Policepardfaut"/>
    <w:link w:val="Titre"/>
    <w:uiPriority w:val="10"/>
    <w:rsid w:val="005F7210"/>
    <w:rPr>
      <w:rFonts w:ascii="Montserrat" w:eastAsiaTheme="majorEastAsia" w:hAnsi="Montserrat" w:cstheme="majorBidi"/>
      <w:b/>
      <w:color w:val="0000FF" w:themeColor="accent1"/>
      <w:spacing w:val="10"/>
      <w:sz w:val="40"/>
      <w:szCs w:val="52"/>
    </w:rPr>
  </w:style>
  <w:style w:type="paragraph" w:styleId="Sous-titre">
    <w:name w:val="Subtitle"/>
    <w:basedOn w:val="Normal"/>
    <w:next w:val="Normal"/>
    <w:link w:val="Sous-titreCar"/>
    <w:uiPriority w:val="11"/>
    <w:qFormat/>
    <w:rsid w:val="00AD52E4"/>
    <w:rPr>
      <w:spacing w:val="10"/>
      <w:sz w:val="24"/>
      <w:szCs w:val="21"/>
    </w:rPr>
  </w:style>
  <w:style w:type="character" w:customStyle="1" w:styleId="Sous-titreCar">
    <w:name w:val="Sous-titre Car"/>
    <w:basedOn w:val="Policepardfaut"/>
    <w:link w:val="Sous-titre"/>
    <w:uiPriority w:val="11"/>
    <w:rsid w:val="00AD52E4"/>
    <w:rPr>
      <w:rFonts w:ascii="Montserrat" w:hAnsi="Montserrat"/>
      <w:spacing w:val="10"/>
      <w:sz w:val="24"/>
      <w:szCs w:val="21"/>
    </w:rPr>
  </w:style>
  <w:style w:type="character" w:styleId="lev">
    <w:name w:val="Strong"/>
    <w:basedOn w:val="Policepardfaut"/>
    <w:uiPriority w:val="22"/>
    <w:qFormat/>
    <w:rsid w:val="00284A60"/>
    <w:rPr>
      <w:rFonts w:ascii="Montserrat" w:hAnsi="Montserrat"/>
      <w:b/>
      <w:bCs/>
      <w:sz w:val="18"/>
    </w:rPr>
  </w:style>
  <w:style w:type="character" w:styleId="Accentuation">
    <w:name w:val="Emphasis"/>
    <w:uiPriority w:val="20"/>
    <w:qFormat/>
    <w:rsid w:val="00AD52E4"/>
    <w:rPr>
      <w:rFonts w:ascii="Montserrat" w:hAnsi="Montserrat"/>
      <w:caps/>
      <w:color w:val="417CFF" w:themeColor="accent2"/>
      <w:spacing w:val="5"/>
    </w:rPr>
  </w:style>
  <w:style w:type="paragraph" w:styleId="Sansinterligne">
    <w:name w:val="No Spacing"/>
    <w:basedOn w:val="Normal"/>
    <w:uiPriority w:val="1"/>
    <w:qFormat/>
    <w:rsid w:val="00284A60"/>
    <w:pPr>
      <w:spacing w:before="0" w:after="0"/>
    </w:pPr>
  </w:style>
  <w:style w:type="paragraph" w:styleId="Citation">
    <w:name w:val="Quote"/>
    <w:basedOn w:val="Normal"/>
    <w:next w:val="Normal"/>
    <w:link w:val="CitationCar"/>
    <w:uiPriority w:val="29"/>
    <w:qFormat/>
    <w:rsid w:val="00AD52E4"/>
    <w:rPr>
      <w:i/>
      <w:iCs/>
      <w:szCs w:val="24"/>
    </w:rPr>
  </w:style>
  <w:style w:type="character" w:customStyle="1" w:styleId="CitationCar">
    <w:name w:val="Citation Car"/>
    <w:basedOn w:val="Policepardfaut"/>
    <w:link w:val="Citation"/>
    <w:uiPriority w:val="29"/>
    <w:rsid w:val="00AD52E4"/>
    <w:rPr>
      <w:rFonts w:ascii="Montserrat" w:hAnsi="Montserrat"/>
      <w:i/>
      <w:iCs/>
      <w:szCs w:val="24"/>
    </w:rPr>
  </w:style>
  <w:style w:type="paragraph" w:styleId="Citationintense">
    <w:name w:val="Intense Quote"/>
    <w:basedOn w:val="Normal"/>
    <w:next w:val="Normal"/>
    <w:link w:val="CitationintenseCar"/>
    <w:uiPriority w:val="30"/>
    <w:qFormat/>
    <w:rsid w:val="00AD52E4"/>
    <w:pPr>
      <w:pBdr>
        <w:top w:val="single" w:sz="6" w:space="2" w:color="0000FF" w:themeColor="accent1"/>
        <w:bottom w:val="single" w:sz="6" w:space="4" w:color="0000FF" w:themeColor="accent1"/>
      </w:pBdr>
      <w:spacing w:before="240" w:after="240"/>
      <w:ind w:left="1077" w:right="1077"/>
      <w:jc w:val="center"/>
    </w:pPr>
    <w:rPr>
      <w:i/>
      <w:color w:val="0000FF" w:themeColor="accent1"/>
      <w:szCs w:val="24"/>
    </w:rPr>
  </w:style>
  <w:style w:type="character" w:customStyle="1" w:styleId="CitationintenseCar">
    <w:name w:val="Citation intense Car"/>
    <w:basedOn w:val="Policepardfaut"/>
    <w:link w:val="Citationintense"/>
    <w:uiPriority w:val="30"/>
    <w:rsid w:val="00AD52E4"/>
    <w:rPr>
      <w:rFonts w:ascii="Montserrat" w:hAnsi="Montserrat"/>
      <w:i/>
      <w:color w:val="0000FF" w:themeColor="accent1"/>
      <w:szCs w:val="24"/>
    </w:rPr>
  </w:style>
  <w:style w:type="character" w:styleId="Accentuationlgre">
    <w:name w:val="Subtle Emphasis"/>
    <w:uiPriority w:val="19"/>
    <w:qFormat/>
    <w:rsid w:val="00AD52E4"/>
    <w:rPr>
      <w:rFonts w:ascii="Montserrat" w:hAnsi="Montserrat"/>
      <w:i/>
      <w:iCs/>
      <w:color w:val="417CFF" w:themeColor="accent2"/>
    </w:rPr>
  </w:style>
  <w:style w:type="character" w:styleId="Accentuationintense">
    <w:name w:val="Intense Emphasis"/>
    <w:uiPriority w:val="21"/>
    <w:qFormat/>
    <w:rsid w:val="00AD52E4"/>
    <w:rPr>
      <w:rFonts w:ascii="Montserrat" w:hAnsi="Montserrat"/>
      <w:b w:val="0"/>
      <w:bCs/>
      <w:caps/>
      <w:color w:val="417CFF" w:themeColor="accent2"/>
      <w:spacing w:val="10"/>
      <w:sz w:val="20"/>
    </w:rPr>
  </w:style>
  <w:style w:type="character" w:styleId="Rfrencelgre">
    <w:name w:val="Subtle Reference"/>
    <w:uiPriority w:val="31"/>
    <w:qFormat/>
    <w:rsid w:val="00132B06"/>
    <w:rPr>
      <w:rFonts w:ascii="Barlow" w:hAnsi="Barlow"/>
      <w:b w:val="0"/>
      <w:bCs/>
      <w:color w:val="auto"/>
      <w:sz w:val="18"/>
    </w:rPr>
  </w:style>
  <w:style w:type="character" w:styleId="Rfrenceintense">
    <w:name w:val="Intense Reference"/>
    <w:uiPriority w:val="32"/>
    <w:qFormat/>
    <w:rsid w:val="00132B06"/>
    <w:rPr>
      <w:rFonts w:ascii="Barlow" w:hAnsi="Barlow"/>
      <w:b/>
      <w:bCs/>
      <w:i/>
      <w:iCs/>
      <w:caps/>
      <w:color w:val="auto"/>
      <w:sz w:val="18"/>
    </w:rPr>
  </w:style>
  <w:style w:type="character" w:styleId="Titredulivre">
    <w:name w:val="Book Title"/>
    <w:uiPriority w:val="33"/>
    <w:qFormat/>
    <w:rsid w:val="00132B06"/>
    <w:rPr>
      <w:rFonts w:ascii="Barlow" w:hAnsi="Barlow"/>
      <w:b w:val="0"/>
      <w:bCs/>
      <w:i/>
      <w:iCs/>
      <w:spacing w:val="0"/>
      <w:sz w:val="18"/>
    </w:rPr>
  </w:style>
  <w:style w:type="paragraph" w:styleId="En-ttedetabledesmatires">
    <w:name w:val="TOC Heading"/>
    <w:basedOn w:val="Titre1"/>
    <w:next w:val="Normal"/>
    <w:uiPriority w:val="39"/>
    <w:unhideWhenUsed/>
    <w:qFormat/>
    <w:rsid w:val="00592AF9"/>
    <w:p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outlineLvl w:val="9"/>
    </w:pPr>
  </w:style>
  <w:style w:type="paragraph" w:styleId="Paragraphedeliste">
    <w:name w:val="List Paragraph"/>
    <w:basedOn w:val="Normal"/>
    <w:uiPriority w:val="34"/>
    <w:qFormat/>
    <w:rsid w:val="00476993"/>
    <w:pPr>
      <w:ind w:left="720"/>
      <w:contextualSpacing/>
    </w:pPr>
  </w:style>
  <w:style w:type="table" w:styleId="Grilledutableau">
    <w:name w:val="Table Grid"/>
    <w:basedOn w:val="TableauNormal"/>
    <w:uiPriority w:val="39"/>
    <w:rsid w:val="00A47E4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A47E43"/>
    <w:pPr>
      <w:spacing w:after="0" w:line="240" w:lineRule="auto"/>
    </w:pPr>
    <w:tblPr>
      <w:tblStyleRowBandSize w:val="1"/>
      <w:tblStyleColBandSize w:val="1"/>
      <w:tblBorders>
        <w:top w:val="single" w:sz="2" w:space="0" w:color="6666FF" w:themeColor="accent1" w:themeTint="99"/>
        <w:bottom w:val="single" w:sz="2" w:space="0" w:color="6666FF" w:themeColor="accent1" w:themeTint="99"/>
        <w:insideH w:val="single" w:sz="2" w:space="0" w:color="6666FF" w:themeColor="accent1" w:themeTint="99"/>
        <w:insideV w:val="single" w:sz="2" w:space="0" w:color="6666FF" w:themeColor="accent1" w:themeTint="99"/>
      </w:tblBorders>
    </w:tblPr>
    <w:tblStylePr w:type="firstRow">
      <w:rPr>
        <w:b/>
        <w:bCs/>
      </w:rPr>
      <w:tblPr/>
      <w:tcPr>
        <w:tcBorders>
          <w:top w:val="nil"/>
          <w:bottom w:val="single" w:sz="12" w:space="0" w:color="6666FF" w:themeColor="accent1" w:themeTint="99"/>
          <w:insideH w:val="nil"/>
          <w:insideV w:val="nil"/>
        </w:tcBorders>
        <w:shd w:val="clear" w:color="auto" w:fill="FFFFFF" w:themeFill="background1"/>
      </w:tcPr>
    </w:tblStylePr>
    <w:tblStylePr w:type="lastRow">
      <w:rPr>
        <w:b/>
        <w:bCs/>
      </w:rPr>
      <w:tblPr/>
      <w:tcPr>
        <w:tcBorders>
          <w:top w:val="double" w:sz="2" w:space="0" w:color="666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FF" w:themeFill="accent1" w:themeFillTint="33"/>
      </w:tcPr>
    </w:tblStylePr>
    <w:tblStylePr w:type="band1Horz">
      <w:tblPr/>
      <w:tcPr>
        <w:shd w:val="clear" w:color="auto" w:fill="CCCCFF" w:themeFill="accent1" w:themeFillTint="33"/>
      </w:tcPr>
    </w:tblStylePr>
  </w:style>
  <w:style w:type="paragraph" w:styleId="Titredenote">
    <w:name w:val="Note Heading"/>
    <w:basedOn w:val="Normal"/>
    <w:next w:val="Normal"/>
    <w:link w:val="TitredenoteCar"/>
    <w:uiPriority w:val="99"/>
    <w:semiHidden/>
    <w:unhideWhenUsed/>
    <w:rsid w:val="0082643B"/>
    <w:pPr>
      <w:spacing w:after="0"/>
    </w:pPr>
  </w:style>
  <w:style w:type="character" w:customStyle="1" w:styleId="TitredenoteCar">
    <w:name w:val="Titre de note Car"/>
    <w:basedOn w:val="Policepardfaut"/>
    <w:link w:val="Titredenote"/>
    <w:uiPriority w:val="99"/>
    <w:semiHidden/>
    <w:rsid w:val="0082643B"/>
  </w:style>
  <w:style w:type="table" w:styleId="TableauGrille2-Accentuation2">
    <w:name w:val="Grid Table 2 Accent 2"/>
    <w:basedOn w:val="TableauNormal"/>
    <w:uiPriority w:val="47"/>
    <w:rsid w:val="00284A60"/>
    <w:pPr>
      <w:spacing w:after="0" w:line="240" w:lineRule="auto"/>
    </w:pPr>
    <w:rPr>
      <w:rFonts w:ascii="Barlow" w:hAnsi="Barlow"/>
      <w:sz w:val="18"/>
    </w:rPr>
    <w:tblPr>
      <w:tblStyleRowBandSize w:val="1"/>
      <w:tblStyleColBandSize w:val="1"/>
      <w:tblBorders>
        <w:top w:val="single" w:sz="2" w:space="0" w:color="8DB0FF" w:themeColor="accent2" w:themeTint="99"/>
        <w:bottom w:val="single" w:sz="2" w:space="0" w:color="8DB0FF" w:themeColor="accent2" w:themeTint="99"/>
        <w:insideH w:val="single" w:sz="2" w:space="0" w:color="8DB0FF" w:themeColor="accent2" w:themeTint="99"/>
        <w:insideV w:val="single" w:sz="2" w:space="0" w:color="8DB0FF" w:themeColor="accent2" w:themeTint="99"/>
      </w:tblBorders>
    </w:tblPr>
    <w:tblStylePr w:type="firstRow">
      <w:rPr>
        <w:rFonts w:ascii="Barlow" w:hAnsi="Barlow"/>
        <w:b/>
        <w:bCs/>
      </w:rPr>
      <w:tblPr/>
      <w:tcPr>
        <w:tcBorders>
          <w:top w:val="nil"/>
          <w:bottom w:val="single" w:sz="12" w:space="0" w:color="8DB0FF" w:themeColor="accent2" w:themeTint="99"/>
          <w:insideH w:val="nil"/>
          <w:insideV w:val="nil"/>
        </w:tcBorders>
        <w:shd w:val="clear" w:color="auto" w:fill="FFFFFF" w:themeFill="background1"/>
      </w:tcPr>
    </w:tblStylePr>
    <w:tblStylePr w:type="lastRow">
      <w:rPr>
        <w:rFonts w:ascii="Barlow" w:hAnsi="Barlow"/>
        <w:b/>
        <w:bCs/>
      </w:rPr>
      <w:tblPr/>
      <w:tcPr>
        <w:tcBorders>
          <w:top w:val="double" w:sz="2" w:space="0" w:color="8DB0FF" w:themeColor="accent2" w:themeTint="99"/>
          <w:bottom w:val="nil"/>
          <w:insideH w:val="nil"/>
          <w:insideV w:val="nil"/>
        </w:tcBorders>
        <w:shd w:val="clear" w:color="auto" w:fill="FFFFFF" w:themeFill="background1"/>
      </w:tcPr>
    </w:tblStylePr>
    <w:tblStylePr w:type="firstCol">
      <w:rPr>
        <w:rFonts w:ascii="Barlow" w:hAnsi="Barlow"/>
        <w:b/>
        <w:bCs/>
      </w:rPr>
    </w:tblStylePr>
    <w:tblStylePr w:type="lastCol">
      <w:rPr>
        <w:rFonts w:ascii="Barlow" w:hAnsi="Barlow"/>
        <w:b/>
        <w:bCs/>
      </w:rPr>
    </w:tblStylePr>
    <w:tblStylePr w:type="band1Vert">
      <w:rPr>
        <w:rFonts w:ascii="Barlow" w:hAnsi="Barlow"/>
      </w:rPr>
      <w:tblPr/>
      <w:tcPr>
        <w:shd w:val="clear" w:color="auto" w:fill="D9E4FF" w:themeFill="accent2" w:themeFillTint="33"/>
      </w:tcPr>
    </w:tblStylePr>
    <w:tblStylePr w:type="band2Vert">
      <w:rPr>
        <w:rFonts w:ascii="Barlow" w:hAnsi="Barlow"/>
      </w:rPr>
    </w:tblStylePr>
    <w:tblStylePr w:type="band1Horz">
      <w:rPr>
        <w:rFonts w:ascii="Barlow" w:hAnsi="Barlow"/>
      </w:rPr>
      <w:tblPr/>
      <w:tcPr>
        <w:shd w:val="clear" w:color="auto" w:fill="D9E4FF" w:themeFill="accent2" w:themeFillTint="33"/>
      </w:tcPr>
    </w:tblStylePr>
    <w:tblStylePr w:type="band2Horz">
      <w:rPr>
        <w:rFonts w:ascii="Barlow" w:hAnsi="Barlow"/>
      </w:rPr>
    </w:tblStylePr>
  </w:style>
  <w:style w:type="table" w:styleId="Tableausimple1">
    <w:name w:val="Plain Table 1"/>
    <w:basedOn w:val="TableauNormal"/>
    <w:uiPriority w:val="41"/>
    <w:rsid w:val="00B80F31"/>
    <w:pPr>
      <w:spacing w:after="0" w:line="240" w:lineRule="auto"/>
    </w:pPr>
    <w:tblPr>
      <w:tblStyleRowBandSize w:val="1"/>
      <w:tblStyleColBandSize w:val="1"/>
      <w:tblBorders>
        <w:top w:val="single" w:sz="12" w:space="0" w:color="BFBFBF" w:themeColor="background1" w:themeShade="BF"/>
        <w:bottom w:val="single" w:sz="12" w:space="0" w:color="BFBFBF" w:themeColor="background1" w:themeShade="BF"/>
        <w:insideH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uiPriority w:val="99"/>
    <w:semiHidden/>
    <w:rsid w:val="00FA66A5"/>
    <w:rPr>
      <w:color w:val="808080"/>
    </w:rPr>
  </w:style>
  <w:style w:type="paragraph" w:styleId="TM1">
    <w:name w:val="toc 1"/>
    <w:basedOn w:val="Normal"/>
    <w:next w:val="Normal"/>
    <w:autoRedefine/>
    <w:uiPriority w:val="39"/>
    <w:unhideWhenUsed/>
    <w:rsid w:val="00740656"/>
    <w:pPr>
      <w:spacing w:after="100"/>
    </w:pPr>
  </w:style>
  <w:style w:type="paragraph" w:styleId="TM2">
    <w:name w:val="toc 2"/>
    <w:basedOn w:val="Normal"/>
    <w:next w:val="Normal"/>
    <w:autoRedefine/>
    <w:uiPriority w:val="39"/>
    <w:unhideWhenUsed/>
    <w:rsid w:val="00740656"/>
    <w:pPr>
      <w:spacing w:after="100"/>
      <w:ind w:left="200"/>
    </w:pPr>
  </w:style>
  <w:style w:type="paragraph" w:styleId="TM3">
    <w:name w:val="toc 3"/>
    <w:basedOn w:val="Normal"/>
    <w:next w:val="Normal"/>
    <w:autoRedefine/>
    <w:uiPriority w:val="39"/>
    <w:unhideWhenUsed/>
    <w:rsid w:val="00740656"/>
    <w:pPr>
      <w:spacing w:after="100"/>
      <w:ind w:left="400"/>
    </w:pPr>
  </w:style>
  <w:style w:type="character" w:styleId="Lienhypertexte">
    <w:name w:val="Hyperlink"/>
    <w:basedOn w:val="Policepardfaut"/>
    <w:uiPriority w:val="99"/>
    <w:unhideWhenUsed/>
    <w:rsid w:val="00740656"/>
    <w:rPr>
      <w:color w:val="0000FF" w:themeColor="hyperlink"/>
      <w:u w:val="single"/>
    </w:rPr>
  </w:style>
  <w:style w:type="paragraph" w:customStyle="1" w:styleId="Barlow">
    <w:name w:val="Barlow"/>
    <w:qFormat/>
    <w:rsid w:val="00673234"/>
    <w:pPr>
      <w:spacing w:before="60" w:after="60" w:line="240" w:lineRule="auto"/>
    </w:pPr>
    <w:rPr>
      <w:rFonts w:ascii="Barlow" w:hAnsi="Barlow"/>
      <w:sz w:val="18"/>
    </w:rPr>
  </w:style>
  <w:style w:type="paragraph" w:styleId="Corpsdetexte">
    <w:name w:val="Body Text"/>
    <w:basedOn w:val="Normal"/>
    <w:link w:val="CorpsdetexteCar"/>
    <w:uiPriority w:val="1"/>
    <w:qFormat/>
    <w:rsid w:val="003C4532"/>
    <w:pPr>
      <w:widowControl w:val="0"/>
      <w:autoSpaceDE w:val="0"/>
      <w:autoSpaceDN w:val="0"/>
      <w:spacing w:before="0" w:after="0"/>
      <w:jc w:val="left"/>
    </w:pPr>
    <w:rPr>
      <w:rFonts w:ascii="Calibri" w:eastAsia="Calibri" w:hAnsi="Calibri" w:cs="Calibri"/>
      <w:sz w:val="22"/>
      <w:szCs w:val="22"/>
    </w:rPr>
  </w:style>
  <w:style w:type="character" w:customStyle="1" w:styleId="CorpsdetexteCar">
    <w:name w:val="Corps de texte Car"/>
    <w:basedOn w:val="Policepardfaut"/>
    <w:link w:val="Corpsdetexte"/>
    <w:uiPriority w:val="1"/>
    <w:rsid w:val="003C4532"/>
    <w:rPr>
      <w:rFonts w:ascii="Calibri" w:eastAsia="Calibri" w:hAnsi="Calibri" w:cs="Calibri"/>
      <w:sz w:val="22"/>
      <w:szCs w:val="22"/>
    </w:rPr>
  </w:style>
  <w:style w:type="character" w:styleId="Marquedecommentaire">
    <w:name w:val="annotation reference"/>
    <w:basedOn w:val="Policepardfaut"/>
    <w:uiPriority w:val="99"/>
    <w:semiHidden/>
    <w:unhideWhenUsed/>
    <w:rsid w:val="006657A9"/>
    <w:rPr>
      <w:sz w:val="16"/>
      <w:szCs w:val="16"/>
    </w:rPr>
  </w:style>
  <w:style w:type="paragraph" w:styleId="Commentaire">
    <w:name w:val="annotation text"/>
    <w:basedOn w:val="Normal"/>
    <w:link w:val="CommentaireCar"/>
    <w:uiPriority w:val="99"/>
    <w:semiHidden/>
    <w:unhideWhenUsed/>
    <w:rsid w:val="006657A9"/>
    <w:rPr>
      <w:sz w:val="20"/>
    </w:rPr>
  </w:style>
  <w:style w:type="character" w:customStyle="1" w:styleId="CommentaireCar">
    <w:name w:val="Commentaire Car"/>
    <w:basedOn w:val="Policepardfaut"/>
    <w:link w:val="Commentaire"/>
    <w:uiPriority w:val="99"/>
    <w:semiHidden/>
    <w:rsid w:val="006657A9"/>
    <w:rPr>
      <w:rFonts w:ascii="Montserrat" w:hAnsi="Montserrat"/>
    </w:rPr>
  </w:style>
  <w:style w:type="paragraph" w:styleId="Objetducommentaire">
    <w:name w:val="annotation subject"/>
    <w:basedOn w:val="Commentaire"/>
    <w:next w:val="Commentaire"/>
    <w:link w:val="ObjetducommentaireCar"/>
    <w:uiPriority w:val="99"/>
    <w:semiHidden/>
    <w:unhideWhenUsed/>
    <w:rsid w:val="006657A9"/>
    <w:rPr>
      <w:b/>
      <w:bCs/>
    </w:rPr>
  </w:style>
  <w:style w:type="character" w:customStyle="1" w:styleId="ObjetducommentaireCar">
    <w:name w:val="Objet du commentaire Car"/>
    <w:basedOn w:val="CommentaireCar"/>
    <w:link w:val="Objetducommentaire"/>
    <w:uiPriority w:val="99"/>
    <w:semiHidden/>
    <w:rsid w:val="006657A9"/>
    <w:rPr>
      <w:rFonts w:ascii="Montserrat" w:hAnsi="Montserrat"/>
      <w:b/>
      <w:bCs/>
    </w:rPr>
  </w:style>
  <w:style w:type="paragraph" w:styleId="Textedebulles">
    <w:name w:val="Balloon Text"/>
    <w:basedOn w:val="Normal"/>
    <w:link w:val="TextedebullesCar"/>
    <w:uiPriority w:val="99"/>
    <w:semiHidden/>
    <w:unhideWhenUsed/>
    <w:rsid w:val="00103EE6"/>
    <w:pPr>
      <w:spacing w:before="0"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103EE6"/>
    <w:rPr>
      <w:rFonts w:ascii="Segoe UI" w:hAnsi="Segoe UI" w:cs="Segoe UI"/>
      <w:sz w:val="18"/>
      <w:szCs w:val="18"/>
    </w:rPr>
  </w:style>
  <w:style w:type="paragraph" w:customStyle="1" w:styleId="paragraph">
    <w:name w:val="paragraph"/>
    <w:basedOn w:val="Normal"/>
    <w:rsid w:val="00EB6859"/>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eop">
    <w:name w:val="eop"/>
    <w:basedOn w:val="Policepardfaut"/>
    <w:rsid w:val="00EB6859"/>
  </w:style>
  <w:style w:type="character" w:customStyle="1" w:styleId="normaltextrun">
    <w:name w:val="normaltextrun"/>
    <w:basedOn w:val="Policepardfaut"/>
    <w:rsid w:val="00EB6859"/>
  </w:style>
  <w:style w:type="paragraph" w:styleId="Textebrut">
    <w:name w:val="Plain Text"/>
    <w:basedOn w:val="Normal"/>
    <w:link w:val="TextebrutCar"/>
    <w:uiPriority w:val="99"/>
    <w:semiHidden/>
    <w:unhideWhenUsed/>
    <w:rsid w:val="00B11411"/>
    <w:pPr>
      <w:spacing w:before="0" w:after="0"/>
      <w:jc w:val="left"/>
    </w:pPr>
    <w:rPr>
      <w:rFonts w:ascii="Calibri" w:eastAsiaTheme="minorHAnsi" w:hAnsi="Calibri" w:cs="Calibri"/>
      <w:sz w:val="22"/>
      <w:szCs w:val="22"/>
    </w:rPr>
  </w:style>
  <w:style w:type="character" w:customStyle="1" w:styleId="TextebrutCar">
    <w:name w:val="Texte brut Car"/>
    <w:basedOn w:val="Policepardfaut"/>
    <w:link w:val="Textebrut"/>
    <w:uiPriority w:val="99"/>
    <w:semiHidden/>
    <w:rsid w:val="00B1141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59071">
      <w:bodyDiv w:val="1"/>
      <w:marLeft w:val="0"/>
      <w:marRight w:val="0"/>
      <w:marTop w:val="0"/>
      <w:marBottom w:val="0"/>
      <w:divBdr>
        <w:top w:val="none" w:sz="0" w:space="0" w:color="auto"/>
        <w:left w:val="none" w:sz="0" w:space="0" w:color="auto"/>
        <w:bottom w:val="none" w:sz="0" w:space="0" w:color="auto"/>
        <w:right w:val="none" w:sz="0" w:space="0" w:color="auto"/>
      </w:divBdr>
    </w:div>
    <w:div w:id="467627373">
      <w:bodyDiv w:val="1"/>
      <w:marLeft w:val="0"/>
      <w:marRight w:val="0"/>
      <w:marTop w:val="0"/>
      <w:marBottom w:val="0"/>
      <w:divBdr>
        <w:top w:val="none" w:sz="0" w:space="0" w:color="auto"/>
        <w:left w:val="none" w:sz="0" w:space="0" w:color="auto"/>
        <w:bottom w:val="none" w:sz="0" w:space="0" w:color="auto"/>
        <w:right w:val="none" w:sz="0" w:space="0" w:color="auto"/>
      </w:divBdr>
    </w:div>
    <w:div w:id="513081518">
      <w:bodyDiv w:val="1"/>
      <w:marLeft w:val="0"/>
      <w:marRight w:val="0"/>
      <w:marTop w:val="0"/>
      <w:marBottom w:val="0"/>
      <w:divBdr>
        <w:top w:val="none" w:sz="0" w:space="0" w:color="auto"/>
        <w:left w:val="none" w:sz="0" w:space="0" w:color="auto"/>
        <w:bottom w:val="none" w:sz="0" w:space="0" w:color="auto"/>
        <w:right w:val="none" w:sz="0" w:space="0" w:color="auto"/>
      </w:divBdr>
    </w:div>
    <w:div w:id="529227908">
      <w:bodyDiv w:val="1"/>
      <w:marLeft w:val="0"/>
      <w:marRight w:val="0"/>
      <w:marTop w:val="0"/>
      <w:marBottom w:val="0"/>
      <w:divBdr>
        <w:top w:val="none" w:sz="0" w:space="0" w:color="auto"/>
        <w:left w:val="none" w:sz="0" w:space="0" w:color="auto"/>
        <w:bottom w:val="none" w:sz="0" w:space="0" w:color="auto"/>
        <w:right w:val="none" w:sz="0" w:space="0" w:color="auto"/>
      </w:divBdr>
    </w:div>
    <w:div w:id="1239291942">
      <w:bodyDiv w:val="1"/>
      <w:marLeft w:val="0"/>
      <w:marRight w:val="0"/>
      <w:marTop w:val="0"/>
      <w:marBottom w:val="0"/>
      <w:divBdr>
        <w:top w:val="none" w:sz="0" w:space="0" w:color="auto"/>
        <w:left w:val="none" w:sz="0" w:space="0" w:color="auto"/>
        <w:bottom w:val="none" w:sz="0" w:space="0" w:color="auto"/>
        <w:right w:val="none" w:sz="0" w:space="0" w:color="auto"/>
      </w:divBdr>
    </w:div>
    <w:div w:id="1409840125">
      <w:bodyDiv w:val="1"/>
      <w:marLeft w:val="0"/>
      <w:marRight w:val="0"/>
      <w:marTop w:val="0"/>
      <w:marBottom w:val="0"/>
      <w:divBdr>
        <w:top w:val="none" w:sz="0" w:space="0" w:color="auto"/>
        <w:left w:val="none" w:sz="0" w:space="0" w:color="auto"/>
        <w:bottom w:val="none" w:sz="0" w:space="0" w:color="auto"/>
        <w:right w:val="none" w:sz="0" w:space="0" w:color="auto"/>
      </w:divBdr>
    </w:div>
    <w:div w:id="1538348347">
      <w:bodyDiv w:val="1"/>
      <w:marLeft w:val="0"/>
      <w:marRight w:val="0"/>
      <w:marTop w:val="0"/>
      <w:marBottom w:val="0"/>
      <w:divBdr>
        <w:top w:val="none" w:sz="0" w:space="0" w:color="auto"/>
        <w:left w:val="none" w:sz="0" w:space="0" w:color="auto"/>
        <w:bottom w:val="none" w:sz="0" w:space="0" w:color="auto"/>
        <w:right w:val="none" w:sz="0" w:space="0" w:color="auto"/>
      </w:divBdr>
    </w:div>
    <w:div w:id="15663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ULIER\Downloads\DOCAPOSTE_Modele_Word_Portrait_Styles.dotx" TargetMode="External"/></Relationships>
</file>

<file path=word/theme/theme1.xml><?xml version="1.0" encoding="utf-8"?>
<a:theme xmlns:a="http://schemas.openxmlformats.org/drawingml/2006/main" name="Docaposte_ThemePowerpoint">
  <a:themeElements>
    <a:clrScheme name="Docaposte">
      <a:dk1>
        <a:sysClr val="windowText" lastClr="000000"/>
      </a:dk1>
      <a:lt1>
        <a:sysClr val="window" lastClr="FFFFFF"/>
      </a:lt1>
      <a:dk2>
        <a:srgbClr val="3F3F3F"/>
      </a:dk2>
      <a:lt2>
        <a:srgbClr val="F2F2F2"/>
      </a:lt2>
      <a:accent1>
        <a:srgbClr val="0000FF"/>
      </a:accent1>
      <a:accent2>
        <a:srgbClr val="417CFF"/>
      </a:accent2>
      <a:accent3>
        <a:srgbClr val="2DDFD5"/>
      </a:accent3>
      <a:accent4>
        <a:srgbClr val="FF5657"/>
      </a:accent4>
      <a:accent5>
        <a:srgbClr val="FFCB05"/>
      </a:accent5>
      <a:accent6>
        <a:srgbClr val="92D050"/>
      </a:accent6>
      <a:hlink>
        <a:srgbClr val="0000FF"/>
      </a:hlink>
      <a:folHlink>
        <a:srgbClr val="417CFF"/>
      </a:folHlink>
    </a:clrScheme>
    <a:fontScheme name="Docaposte">
      <a:majorFont>
        <a:latin typeface="Montserrat"/>
        <a:ea typeface=""/>
        <a:cs typeface=""/>
      </a:majorFont>
      <a:minorFont>
        <a:latin typeface="Barl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aposte_ThemePowerpoint" id="{46755D71-BF62-4568-B932-AFFA1B1C5D27}" vid="{564F5C42-BFB8-4ED4-B13F-80195E1DD1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9DB6E771D2984CAC14D19B89C09463" ma:contentTypeVersion="2" ma:contentTypeDescription="Create a new document." ma:contentTypeScope="" ma:versionID="70a0e52e073b446ca694ae0fb06e2126">
  <xsd:schema xmlns:xsd="http://www.w3.org/2001/XMLSchema" xmlns:xs="http://www.w3.org/2001/XMLSchema" xmlns:p="http://schemas.microsoft.com/office/2006/metadata/properties" xmlns:ns2="f2228101-5d89-4f69-9eed-400d7b2c651c" targetNamespace="http://schemas.microsoft.com/office/2006/metadata/properties" ma:root="true" ma:fieldsID="6c83c6df8da399a142440169f70bfe6d" ns2:_="">
    <xsd:import namespace="f2228101-5d89-4f69-9eed-400d7b2c65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28101-5d89-4f69-9eed-400d7b2c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CC7F10-B606-4C81-8C8F-1B9E873107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753B64-E871-435E-BB33-9600CD076479}">
  <ds:schemaRefs>
    <ds:schemaRef ds:uri="http://schemas.openxmlformats.org/officeDocument/2006/bibliography"/>
  </ds:schemaRefs>
</ds:datastoreItem>
</file>

<file path=customXml/itemProps3.xml><?xml version="1.0" encoding="utf-8"?>
<ds:datastoreItem xmlns:ds="http://schemas.openxmlformats.org/officeDocument/2006/customXml" ds:itemID="{08DD47A2-0D9E-49AB-ACC2-8B27F2CFB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28101-5d89-4f69-9eed-400d7b2c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8F7E92-D32B-434D-B97F-3530096DA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DOCAPOSTE_Modele_Word_Portrait_Styles.dotx</Template>
  <TotalTime>10</TotalTime>
  <Pages>2</Pages>
  <Words>454</Words>
  <Characters>2501</Characters>
  <Application>Microsoft Office Word</Application>
  <DocSecurity>0</DocSecurity>
  <Lines>20</Lines>
  <Paragraphs>5</Paragraphs>
  <ScaleCrop>false</ScaleCrop>
  <Company>Docapost</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SOULIER Marine</dc:creator>
  <cp:keywords/>
  <dc:description/>
  <cp:lastModifiedBy>PRACHT Lionel</cp:lastModifiedBy>
  <cp:revision>4</cp:revision>
  <dcterms:created xsi:type="dcterms:W3CDTF">2022-12-07T09:54:00Z</dcterms:created>
  <dcterms:modified xsi:type="dcterms:W3CDTF">2023-05-24T07:32:00Z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0x0101005A9DB6E771D2984CAC14D19B89C09463</vt:lpwstr>
  </property>
  <property fmtid="{D5CDD505-2E9C-101B-9397-08002B2CF9AE}" pid="3" name="ClassificationContentMarkingFooterShapeIds">
    <vt:lpwstr>1,3,4</vt:lpwstr>
  </property>
  <property fmtid="{D5CDD505-2E9C-101B-9397-08002B2CF9AE}" pid="4" name="ClassificationContentMarkingFooterFontProps">
    <vt:lpwstr>#0078d7,10,Calibri</vt:lpwstr>
  </property>
  <property fmtid="{D5CDD505-2E9C-101B-9397-08002B2CF9AE}" pid="5" name="ClassificationContentMarkingFooterText">
    <vt:lpwstr>C1 - Interne</vt:lpwstr>
  </property>
  <property fmtid="{D5CDD505-2E9C-101B-9397-08002B2CF9AE}" pid="6" name="MSIP_Label_ee0428da-ac0f-4a84-a429-a80e20cb35de_Enabled">
    <vt:lpwstr>true</vt:lpwstr>
  </property>
  <property fmtid="{D5CDD505-2E9C-101B-9397-08002B2CF9AE}" pid="7" name="MSIP_Label_ee0428da-ac0f-4a84-a429-a80e20cb35de_SetDate">
    <vt:lpwstr>2022-12-07T08:05:42Z</vt:lpwstr>
  </property>
  <property fmtid="{D5CDD505-2E9C-101B-9397-08002B2CF9AE}" pid="8" name="MSIP_Label_ee0428da-ac0f-4a84-a429-a80e20cb35de_Method">
    <vt:lpwstr>Standard</vt:lpwstr>
  </property>
  <property fmtid="{D5CDD505-2E9C-101B-9397-08002B2CF9AE}" pid="9" name="MSIP_Label_ee0428da-ac0f-4a84-a429-a80e20cb35de_Name">
    <vt:lpwstr>ee0428da-ac0f-4a84-a429-a80e20cb35de</vt:lpwstr>
  </property>
  <property fmtid="{D5CDD505-2E9C-101B-9397-08002B2CF9AE}" pid="10" name="MSIP_Label_ee0428da-ac0f-4a84-a429-a80e20cb35de_SiteId">
    <vt:lpwstr>80c03608-5f64-40bb-9c70-9394abe6011c</vt:lpwstr>
  </property>
  <property fmtid="{D5CDD505-2E9C-101B-9397-08002B2CF9AE}" pid="11" name="MSIP_Label_ee0428da-ac0f-4a84-a429-a80e20cb35de_ActionId">
    <vt:lpwstr>b5164b06-5e81-4105-bee5-aaa7cc105764</vt:lpwstr>
  </property>
  <property fmtid="{D5CDD505-2E9C-101B-9397-08002B2CF9AE}" pid="12" name="MSIP_Label_ee0428da-ac0f-4a84-a429-a80e20cb35de_ContentBits">
    <vt:lpwstr>2</vt:lpwstr>
  </property>
</Properties>
</file>